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EA" w:rsidRPr="00E22A73" w:rsidRDefault="00E22A73" w:rsidP="00E22A73">
      <w:pPr>
        <w:jc w:val="center"/>
        <w:rPr>
          <w:rFonts w:ascii="Times New Roman" w:hAnsi="Times New Roman" w:cs="Times New Roman"/>
          <w:b/>
          <w:sz w:val="32"/>
          <w:szCs w:val="32"/>
        </w:rPr>
      </w:pPr>
      <w:r w:rsidRPr="00E22A73">
        <w:rPr>
          <w:rFonts w:ascii="Times New Roman" w:hAnsi="Times New Roman" w:cs="Times New Roman"/>
          <w:b/>
          <w:sz w:val="32"/>
          <w:szCs w:val="32"/>
        </w:rPr>
        <w:t>ASSESSMENT OF THE LATANYE BROOM INDUSTRY IN SAINT LUCIA</w:t>
      </w: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1A1D6C">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481965</wp:posOffset>
            </wp:positionH>
            <wp:positionV relativeFrom="paragraph">
              <wp:posOffset>13970</wp:posOffset>
            </wp:positionV>
            <wp:extent cx="4838700" cy="3625215"/>
            <wp:effectExtent l="19050" t="0" r="0" b="0"/>
            <wp:wrapThrough wrapText="bothSides">
              <wp:wrapPolygon edited="0">
                <wp:start x="-85" y="0"/>
                <wp:lineTo x="-85" y="21452"/>
                <wp:lineTo x="21600" y="21452"/>
                <wp:lineTo x="21600" y="0"/>
                <wp:lineTo x="-85" y="0"/>
              </wp:wrapPolygon>
            </wp:wrapThrough>
            <wp:docPr id="2" name="Picture 1" descr="E:\DELICE\SFA 2005\Latanye photos\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LICE\SFA 2005\Latanye photos\photo1.JPG"/>
                    <pic:cNvPicPr>
                      <a:picLocks noChangeAspect="1" noChangeArrowheads="1"/>
                    </pic:cNvPicPr>
                  </pic:nvPicPr>
                  <pic:blipFill>
                    <a:blip r:embed="rId8" cstate="print"/>
                    <a:srcRect/>
                    <a:stretch>
                      <a:fillRect/>
                    </a:stretch>
                  </pic:blipFill>
                  <pic:spPr bwMode="auto">
                    <a:xfrm>
                      <a:off x="0" y="0"/>
                      <a:ext cx="4838700" cy="3625215"/>
                    </a:xfrm>
                    <a:prstGeom prst="rect">
                      <a:avLst/>
                    </a:prstGeom>
                    <a:noFill/>
                    <a:ln w="9525">
                      <a:noFill/>
                      <a:miter lim="800000"/>
                      <a:headEnd/>
                      <a:tailEnd/>
                    </a:ln>
                  </pic:spPr>
                </pic:pic>
              </a:graphicData>
            </a:graphic>
          </wp:anchor>
        </w:drawing>
      </w: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D736EA">
      <w:pPr>
        <w:rPr>
          <w:rFonts w:ascii="Times New Roman" w:hAnsi="Times New Roman" w:cs="Times New Roman"/>
          <w:b/>
          <w:sz w:val="24"/>
          <w:szCs w:val="24"/>
        </w:rPr>
      </w:pPr>
    </w:p>
    <w:p w:rsidR="00D736EA" w:rsidRDefault="00E22A73" w:rsidP="00E22A73">
      <w:pPr>
        <w:ind w:left="5040" w:firstLine="720"/>
        <w:rPr>
          <w:rFonts w:ascii="Times New Roman" w:hAnsi="Times New Roman" w:cs="Times New Roman"/>
          <w:b/>
          <w:sz w:val="24"/>
          <w:szCs w:val="24"/>
        </w:rPr>
      </w:pPr>
      <w:r>
        <w:rPr>
          <w:rFonts w:ascii="Times New Roman" w:hAnsi="Times New Roman" w:cs="Times New Roman"/>
          <w:b/>
          <w:sz w:val="24"/>
          <w:szCs w:val="24"/>
        </w:rPr>
        <w:t>BY: Dowlat Budhram</w:t>
      </w:r>
    </w:p>
    <w:p w:rsidR="00D736EA" w:rsidRDefault="00D736EA">
      <w:pPr>
        <w:rPr>
          <w:rFonts w:ascii="Times New Roman" w:hAnsi="Times New Roman" w:cs="Times New Roman"/>
          <w:b/>
          <w:sz w:val="24"/>
          <w:szCs w:val="24"/>
        </w:rPr>
      </w:pPr>
    </w:p>
    <w:p w:rsidR="008F2B56" w:rsidRDefault="008F2B56">
      <w:pPr>
        <w:rPr>
          <w:rFonts w:ascii="Times New Roman" w:hAnsi="Times New Roman" w:cs="Times New Roman"/>
          <w:b/>
          <w:sz w:val="24"/>
          <w:szCs w:val="24"/>
        </w:rPr>
      </w:pPr>
    </w:p>
    <w:p w:rsidR="00D736EA" w:rsidRPr="008F2B56" w:rsidRDefault="008F2B56" w:rsidP="008F2B56">
      <w:pPr>
        <w:jc w:val="center"/>
        <w:rPr>
          <w:rFonts w:ascii="Times New Roman" w:hAnsi="Times New Roman" w:cs="Times New Roman"/>
          <w:b/>
          <w:sz w:val="20"/>
          <w:szCs w:val="20"/>
        </w:rPr>
      </w:pPr>
      <w:r w:rsidRPr="008F2B56">
        <w:rPr>
          <w:rFonts w:ascii="Times New Roman" w:hAnsi="Times New Roman" w:cs="Times New Roman"/>
          <w:b/>
          <w:sz w:val="20"/>
          <w:szCs w:val="20"/>
        </w:rPr>
        <w:t>February 2009</w:t>
      </w:r>
    </w:p>
    <w:p w:rsidR="004320FB" w:rsidRDefault="006A04DD" w:rsidP="001E2F16">
      <w:pPr>
        <w:spacing w:after="0" w:line="360" w:lineRule="auto"/>
        <w:jc w:val="center"/>
        <w:rPr>
          <w:rFonts w:ascii="Times New Roman" w:hAnsi="Times New Roman" w:cs="Times New Roman"/>
          <w:b/>
          <w:sz w:val="24"/>
          <w:szCs w:val="24"/>
        </w:rPr>
      </w:pPr>
      <w:r w:rsidRPr="00DF1B7F">
        <w:rPr>
          <w:rFonts w:ascii="Times New Roman" w:hAnsi="Times New Roman" w:cs="Times New Roman"/>
          <w:b/>
          <w:sz w:val="24"/>
          <w:szCs w:val="24"/>
        </w:rPr>
        <w:t>SECTION I</w:t>
      </w:r>
    </w:p>
    <w:p w:rsidR="00D736EA" w:rsidRPr="00DF1B7F" w:rsidRDefault="00D736EA" w:rsidP="001E2F16">
      <w:pPr>
        <w:spacing w:after="0" w:line="360" w:lineRule="auto"/>
        <w:jc w:val="center"/>
        <w:rPr>
          <w:rFonts w:ascii="Times New Roman" w:hAnsi="Times New Roman" w:cs="Times New Roman"/>
          <w:b/>
          <w:sz w:val="24"/>
          <w:szCs w:val="24"/>
        </w:rPr>
      </w:pPr>
    </w:p>
    <w:p w:rsidR="003A07DB" w:rsidRPr="00DF1B7F" w:rsidRDefault="00654F57" w:rsidP="00654F5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1.0 </w:t>
      </w:r>
      <w:r w:rsidR="004320FB" w:rsidRPr="00DF1B7F">
        <w:rPr>
          <w:rFonts w:ascii="Times New Roman" w:hAnsi="Times New Roman" w:cs="Times New Roman"/>
          <w:b/>
          <w:sz w:val="24"/>
          <w:szCs w:val="24"/>
        </w:rPr>
        <w:t>BACKGROUND</w:t>
      </w:r>
    </w:p>
    <w:p w:rsidR="00FC7FDB" w:rsidRPr="00DF1B7F" w:rsidRDefault="00FC7FDB" w:rsidP="001E2F16">
      <w:pPr>
        <w:spacing w:after="0" w:line="360" w:lineRule="auto"/>
        <w:jc w:val="center"/>
        <w:rPr>
          <w:rFonts w:ascii="Times New Roman" w:hAnsi="Times New Roman" w:cs="Times New Roman"/>
          <w:b/>
          <w:sz w:val="24"/>
          <w:szCs w:val="24"/>
        </w:rPr>
      </w:pPr>
    </w:p>
    <w:p w:rsidR="008A696F" w:rsidRPr="00DF1B7F" w:rsidRDefault="0047007B" w:rsidP="00654F57">
      <w:pPr>
        <w:pStyle w:val="Estilo"/>
        <w:spacing w:line="360" w:lineRule="auto"/>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The Latanye palm (</w:t>
      </w:r>
      <w:r w:rsidRPr="00DF1B7F">
        <w:rPr>
          <w:rFonts w:ascii="Times New Roman" w:eastAsia="Calibri" w:hAnsi="Times New Roman" w:cs="Times New Roman"/>
          <w:i/>
          <w:lang w:val="en-US" w:eastAsia="en-US"/>
        </w:rPr>
        <w:t>Coccothrin</w:t>
      </w:r>
      <w:r w:rsidR="00065C08">
        <w:rPr>
          <w:rFonts w:ascii="Times New Roman" w:eastAsia="Calibri" w:hAnsi="Times New Roman" w:cs="Times New Roman"/>
          <w:i/>
          <w:lang w:val="en-US" w:eastAsia="en-US"/>
        </w:rPr>
        <w:t>a</w:t>
      </w:r>
      <w:r w:rsidRPr="00DF1B7F">
        <w:rPr>
          <w:rFonts w:ascii="Times New Roman" w:eastAsia="Calibri" w:hAnsi="Times New Roman" w:cs="Times New Roman"/>
          <w:i/>
          <w:lang w:val="en-US" w:eastAsia="en-US"/>
        </w:rPr>
        <w:t>x barbadensis</w:t>
      </w:r>
      <w:r w:rsidRPr="00DF1B7F">
        <w:rPr>
          <w:rFonts w:ascii="Times New Roman" w:eastAsia="Calibri" w:hAnsi="Times New Roman" w:cs="Times New Roman"/>
          <w:lang w:val="en-US" w:eastAsia="en-US"/>
        </w:rPr>
        <w:t xml:space="preserve">) is a Non-Timber Forest Product (NTFP) that has been extracted mainly from the coastal tropical dry forests for the production of crafts and brooms. </w:t>
      </w:r>
      <w:r w:rsidR="00970A23" w:rsidRPr="00DF1B7F">
        <w:rPr>
          <w:rFonts w:ascii="Times New Roman" w:hAnsi="Times New Roman" w:cs="Times New Roman"/>
          <w:lang w:val="en-US"/>
        </w:rPr>
        <w:t xml:space="preserve">There is a long history in the use of Latanye brooms in St. Lucia. </w:t>
      </w:r>
      <w:r w:rsidR="00AE32C0" w:rsidRPr="00DF1B7F">
        <w:rPr>
          <w:rFonts w:ascii="Times New Roman" w:hAnsi="Times New Roman" w:cs="Times New Roman"/>
          <w:lang w:val="en-US"/>
        </w:rPr>
        <w:t xml:space="preserve">The broom’s economic and cultural importance is widely recognized in the country, as well by St. Lucians who </w:t>
      </w:r>
      <w:r w:rsidR="008A696F" w:rsidRPr="00DF1B7F">
        <w:rPr>
          <w:rFonts w:ascii="Times New Roman" w:hAnsi="Times New Roman" w:cs="Times New Roman"/>
          <w:lang w:val="en-US"/>
        </w:rPr>
        <w:t xml:space="preserve">have </w:t>
      </w:r>
      <w:r w:rsidR="00AE32C0" w:rsidRPr="00DF1B7F">
        <w:rPr>
          <w:rFonts w:ascii="Times New Roman" w:hAnsi="Times New Roman" w:cs="Times New Roman"/>
          <w:lang w:val="en-US"/>
        </w:rPr>
        <w:t xml:space="preserve">migrated abroad and continue to use the broom as a traditional sweeper or as souvenir. </w:t>
      </w:r>
      <w:r w:rsidR="008A696F" w:rsidRPr="00DF1B7F">
        <w:rPr>
          <w:rFonts w:ascii="Times New Roman" w:hAnsi="Times New Roman" w:cs="Times New Roman"/>
          <w:lang w:val="en-US"/>
        </w:rPr>
        <w:t xml:space="preserve">The </w:t>
      </w:r>
      <w:r w:rsidR="006A04DD" w:rsidRPr="00DF1B7F">
        <w:rPr>
          <w:rFonts w:ascii="Times New Roman" w:hAnsi="Times New Roman" w:cs="Times New Roman"/>
          <w:lang w:val="en-US"/>
        </w:rPr>
        <w:t xml:space="preserve">brooms </w:t>
      </w:r>
      <w:r w:rsidR="008A696F" w:rsidRPr="00DF1B7F">
        <w:rPr>
          <w:rFonts w:ascii="Times New Roman" w:hAnsi="Times New Roman" w:cs="Times New Roman"/>
          <w:lang w:val="en-US"/>
        </w:rPr>
        <w:t xml:space="preserve">are produced </w:t>
      </w:r>
      <w:r w:rsidR="006A04DD" w:rsidRPr="00DF1B7F">
        <w:rPr>
          <w:rFonts w:ascii="Times New Roman" w:hAnsi="Times New Roman" w:cs="Times New Roman"/>
          <w:lang w:val="en-US"/>
        </w:rPr>
        <w:t xml:space="preserve">from the leaves of the </w:t>
      </w:r>
      <w:r w:rsidRPr="00DF1B7F">
        <w:rPr>
          <w:rFonts w:ascii="Times New Roman" w:hAnsi="Times New Roman" w:cs="Times New Roman"/>
          <w:lang w:val="en-US"/>
        </w:rPr>
        <w:t>p</w:t>
      </w:r>
      <w:r w:rsidR="006A04DD" w:rsidRPr="00DF1B7F">
        <w:rPr>
          <w:rFonts w:ascii="Times New Roman" w:hAnsi="Times New Roman" w:cs="Times New Roman"/>
          <w:lang w:val="en-US"/>
        </w:rPr>
        <w:t xml:space="preserve">alm </w:t>
      </w:r>
      <w:r w:rsidR="008A696F" w:rsidRPr="00DF1B7F">
        <w:rPr>
          <w:rFonts w:ascii="Times New Roman" w:hAnsi="Times New Roman" w:cs="Times New Roman"/>
          <w:lang w:val="en-US"/>
        </w:rPr>
        <w:t xml:space="preserve">and </w:t>
      </w:r>
      <w:r w:rsidR="006A04DD" w:rsidRPr="00DF1B7F">
        <w:rPr>
          <w:rFonts w:ascii="Times New Roman" w:hAnsi="Times New Roman" w:cs="Times New Roman"/>
          <w:lang w:val="en-US"/>
        </w:rPr>
        <w:t xml:space="preserve">are used primarily to sweep </w:t>
      </w:r>
      <w:r w:rsidR="008A696F" w:rsidRPr="00DF1B7F">
        <w:rPr>
          <w:rFonts w:ascii="Times New Roman" w:hAnsi="Times New Roman" w:cs="Times New Roman"/>
          <w:lang w:val="en-US"/>
        </w:rPr>
        <w:t xml:space="preserve">the floor </w:t>
      </w:r>
      <w:r w:rsidR="006A04DD" w:rsidRPr="00DF1B7F">
        <w:rPr>
          <w:rFonts w:ascii="Times New Roman" w:hAnsi="Times New Roman" w:cs="Times New Roman"/>
          <w:lang w:val="en-US"/>
        </w:rPr>
        <w:t xml:space="preserve">and clean </w:t>
      </w:r>
      <w:r w:rsidR="00045798" w:rsidRPr="00DF1B7F">
        <w:rPr>
          <w:rFonts w:ascii="Times New Roman" w:hAnsi="Times New Roman" w:cs="Times New Roman"/>
          <w:lang w:val="en-US"/>
        </w:rPr>
        <w:t xml:space="preserve">other parts of </w:t>
      </w:r>
      <w:r w:rsidR="006A04DD" w:rsidRPr="00DF1B7F">
        <w:rPr>
          <w:rFonts w:ascii="Times New Roman" w:hAnsi="Times New Roman" w:cs="Times New Roman"/>
          <w:lang w:val="en-US"/>
        </w:rPr>
        <w:t>houses and buildings.</w:t>
      </w:r>
    </w:p>
    <w:p w:rsidR="008A696F" w:rsidRPr="00DF1B7F" w:rsidRDefault="008A696F" w:rsidP="001E2F16">
      <w:pPr>
        <w:pStyle w:val="ListParagraph"/>
        <w:spacing w:after="0" w:line="360" w:lineRule="auto"/>
        <w:jc w:val="both"/>
        <w:rPr>
          <w:rFonts w:ascii="Times New Roman" w:hAnsi="Times New Roman" w:cs="Times New Roman"/>
          <w:sz w:val="24"/>
          <w:szCs w:val="24"/>
        </w:rPr>
      </w:pPr>
    </w:p>
    <w:p w:rsidR="00B05220" w:rsidRPr="00654F57" w:rsidRDefault="00F16A9D" w:rsidP="00654F57">
      <w:pPr>
        <w:tabs>
          <w:tab w:val="left" w:pos="720"/>
        </w:tabs>
        <w:spacing w:after="0" w:line="360" w:lineRule="auto"/>
        <w:jc w:val="both"/>
        <w:rPr>
          <w:rFonts w:ascii="Times New Roman" w:hAnsi="Times New Roman" w:cs="Times New Roman"/>
          <w:sz w:val="24"/>
          <w:szCs w:val="24"/>
        </w:rPr>
      </w:pPr>
      <w:r w:rsidRPr="00654F57">
        <w:rPr>
          <w:rFonts w:ascii="Times New Roman" w:hAnsi="Times New Roman" w:cs="Times New Roman"/>
          <w:sz w:val="24"/>
          <w:szCs w:val="24"/>
        </w:rPr>
        <w:t xml:space="preserve">Over the years, production of </w:t>
      </w:r>
      <w:r w:rsidR="00045798" w:rsidRPr="00654F57">
        <w:rPr>
          <w:rFonts w:ascii="Times New Roman" w:hAnsi="Times New Roman" w:cs="Times New Roman"/>
          <w:sz w:val="24"/>
          <w:szCs w:val="24"/>
        </w:rPr>
        <w:t>L</w:t>
      </w:r>
      <w:r w:rsidRPr="00654F57">
        <w:rPr>
          <w:rFonts w:ascii="Times New Roman" w:hAnsi="Times New Roman" w:cs="Times New Roman"/>
          <w:sz w:val="24"/>
          <w:szCs w:val="24"/>
        </w:rPr>
        <w:t xml:space="preserve">atanye brooms has either stagnated or declined over time, particularly because of changes in the preferences of consumers, competition by other cheaper types of broom, as well as the rising costs to access the leaves and other materials for broom production. </w:t>
      </w:r>
      <w:r w:rsidR="00045798" w:rsidRPr="00654F57">
        <w:rPr>
          <w:rFonts w:ascii="Times New Roman" w:hAnsi="Times New Roman" w:cs="Times New Roman"/>
          <w:sz w:val="24"/>
          <w:szCs w:val="24"/>
        </w:rPr>
        <w:t xml:space="preserve">Despite these challenges to broom producers, there is some recognition by both producers and consumers of the broom that production could be expanded to meet existing and new demands, if the markets for the broom can be expanded and there is sufficient </w:t>
      </w:r>
      <w:r w:rsidR="00045798" w:rsidRPr="00654F57">
        <w:rPr>
          <w:rFonts w:ascii="Times New Roman" w:hAnsi="Times New Roman" w:cs="Times New Roman"/>
          <w:sz w:val="24"/>
          <w:szCs w:val="24"/>
        </w:rPr>
        <w:lastRenderedPageBreak/>
        <w:t>governmental support to production and marketing aspects. Expanded production can contribute to production diversification and the cultivation of an alternative crop, in addition to income generation in St. Lucia’s rural economy, particularly women who are a large component of the rural society.</w:t>
      </w:r>
      <w:r w:rsidR="00E16BA6" w:rsidRPr="00654F57">
        <w:rPr>
          <w:rFonts w:ascii="Times New Roman" w:hAnsi="Times New Roman" w:cs="Times New Roman"/>
          <w:sz w:val="24"/>
          <w:szCs w:val="24"/>
        </w:rPr>
        <w:t xml:space="preserve"> </w:t>
      </w:r>
      <w:r w:rsidR="00E16BA6" w:rsidRPr="00654F57">
        <w:rPr>
          <w:rFonts w:ascii="Times New Roman" w:eastAsia="Calibri" w:hAnsi="Times New Roman" w:cs="Times New Roman"/>
          <w:sz w:val="24"/>
          <w:szCs w:val="24"/>
        </w:rPr>
        <w:t>The Forestry Department of the Ministry of Agriculture did a survey in 2000 that assessed the extent to which the Latanye plant was utilized. A total of 69 individuals participated in the survey. That study highlighted the participation of rural people, especially women, in broom making with the Latanye Plant. (L. John 2000). John's study also showed the threat to the existence of Latanye in the wild caused by over harvesting of leaves.</w:t>
      </w:r>
    </w:p>
    <w:p w:rsidR="00B05220" w:rsidRPr="00DF1B7F" w:rsidRDefault="00B05220" w:rsidP="001E2F16">
      <w:pPr>
        <w:pStyle w:val="ListParagraph"/>
        <w:tabs>
          <w:tab w:val="left" w:pos="720"/>
        </w:tabs>
        <w:spacing w:after="0" w:line="360" w:lineRule="auto"/>
        <w:ind w:left="0"/>
        <w:jc w:val="both"/>
        <w:rPr>
          <w:rFonts w:ascii="Times New Roman" w:hAnsi="Times New Roman" w:cs="Times New Roman"/>
          <w:sz w:val="24"/>
          <w:szCs w:val="24"/>
        </w:rPr>
      </w:pPr>
    </w:p>
    <w:p w:rsidR="00B05220" w:rsidRPr="00654F57" w:rsidRDefault="002A7186" w:rsidP="00654F57">
      <w:pPr>
        <w:tabs>
          <w:tab w:val="left" w:pos="720"/>
        </w:tabs>
        <w:spacing w:after="0" w:line="360" w:lineRule="auto"/>
        <w:jc w:val="both"/>
        <w:rPr>
          <w:rFonts w:ascii="Times New Roman" w:hAnsi="Times New Roman" w:cs="Times New Roman"/>
          <w:sz w:val="24"/>
          <w:szCs w:val="24"/>
        </w:rPr>
      </w:pPr>
      <w:r w:rsidRPr="00654F57">
        <w:rPr>
          <w:rFonts w:ascii="Times New Roman" w:hAnsi="Times New Roman" w:cs="Times New Roman"/>
          <w:sz w:val="24"/>
          <w:szCs w:val="24"/>
        </w:rPr>
        <w:t xml:space="preserve">The Latanye plant has </w:t>
      </w:r>
      <w:r w:rsidR="00E16BA6" w:rsidRPr="00654F57">
        <w:rPr>
          <w:rFonts w:ascii="Times New Roman" w:hAnsi="Times New Roman" w:cs="Times New Roman"/>
          <w:sz w:val="24"/>
          <w:szCs w:val="24"/>
        </w:rPr>
        <w:t xml:space="preserve">been </w:t>
      </w:r>
      <w:r w:rsidRPr="00654F57">
        <w:rPr>
          <w:rFonts w:ascii="Times New Roman" w:hAnsi="Times New Roman" w:cs="Times New Roman"/>
          <w:sz w:val="24"/>
          <w:szCs w:val="24"/>
        </w:rPr>
        <w:t xml:space="preserve">grown as a wild plant in St. Lucia </w:t>
      </w:r>
      <w:r w:rsidR="00E16BA6" w:rsidRPr="00654F57">
        <w:rPr>
          <w:rFonts w:ascii="Times New Roman" w:hAnsi="Times New Roman" w:cs="Times New Roman"/>
          <w:sz w:val="24"/>
          <w:szCs w:val="24"/>
        </w:rPr>
        <w:t xml:space="preserve">and has so far been a defacto free resource to be harvested from private and public forest areas. </w:t>
      </w:r>
      <w:r w:rsidR="00E16BA6" w:rsidRPr="00654F57">
        <w:rPr>
          <w:rFonts w:ascii="Times New Roman" w:eastAsia="Calibri" w:hAnsi="Times New Roman" w:cs="Times New Roman"/>
          <w:sz w:val="24"/>
          <w:szCs w:val="24"/>
        </w:rPr>
        <w:t>Although the Forest Reserves and Crown Lands are protected by the Forest, Soil and Water Conservation Ordinance of 1946, amended in 1957 and 1983, there has been no control of activities occurring on private lands and in the harvesting of the Latanye plant mainly because</w:t>
      </w:r>
      <w:r w:rsidR="00B05220" w:rsidRPr="00654F57">
        <w:rPr>
          <w:rFonts w:ascii="Times New Roman" w:eastAsia="Calibri" w:hAnsi="Times New Roman" w:cs="Times New Roman"/>
          <w:sz w:val="24"/>
          <w:szCs w:val="24"/>
        </w:rPr>
        <w:t xml:space="preserve"> s</w:t>
      </w:r>
      <w:r w:rsidR="00E16BA6" w:rsidRPr="00654F57">
        <w:rPr>
          <w:rFonts w:ascii="Times New Roman" w:hAnsi="Times New Roman" w:cs="Times New Roman"/>
          <w:color w:val="000000"/>
          <w:w w:val="108"/>
          <w:sz w:val="24"/>
          <w:szCs w:val="24"/>
        </w:rPr>
        <w:t xml:space="preserve">ome land owners were expatriates and not </w:t>
      </w:r>
      <w:r w:rsidR="00B05220" w:rsidRPr="00654F57">
        <w:rPr>
          <w:rFonts w:ascii="Times New Roman" w:hAnsi="Times New Roman" w:cs="Times New Roman"/>
          <w:color w:val="000000"/>
          <w:w w:val="108"/>
          <w:sz w:val="24"/>
          <w:szCs w:val="24"/>
        </w:rPr>
        <w:t xml:space="preserve">living </w:t>
      </w:r>
      <w:r w:rsidR="00E16BA6" w:rsidRPr="00654F57">
        <w:rPr>
          <w:rFonts w:ascii="Times New Roman" w:hAnsi="Times New Roman" w:cs="Times New Roman"/>
          <w:color w:val="000000"/>
          <w:w w:val="108"/>
          <w:sz w:val="24"/>
          <w:szCs w:val="24"/>
        </w:rPr>
        <w:t>in St. Lucia</w:t>
      </w:r>
      <w:r w:rsidR="00B05220" w:rsidRPr="00654F57">
        <w:rPr>
          <w:rFonts w:ascii="Times New Roman" w:hAnsi="Times New Roman" w:cs="Times New Roman"/>
          <w:color w:val="000000"/>
          <w:w w:val="108"/>
          <w:sz w:val="24"/>
          <w:szCs w:val="24"/>
        </w:rPr>
        <w:t>, so</w:t>
      </w:r>
      <w:r w:rsidR="00E16BA6" w:rsidRPr="00654F57">
        <w:rPr>
          <w:rFonts w:ascii="Times New Roman" w:hAnsi="Times New Roman" w:cs="Times New Roman"/>
          <w:color w:val="000000"/>
          <w:w w:val="108"/>
          <w:sz w:val="24"/>
          <w:szCs w:val="24"/>
        </w:rPr>
        <w:t>me land owners did not object to harvesting of</w:t>
      </w:r>
      <w:r w:rsidR="00B05220" w:rsidRPr="00654F57">
        <w:rPr>
          <w:rFonts w:ascii="Times New Roman" w:hAnsi="Times New Roman" w:cs="Times New Roman"/>
          <w:color w:val="000000"/>
          <w:w w:val="108"/>
          <w:sz w:val="24"/>
          <w:szCs w:val="24"/>
        </w:rPr>
        <w:t xml:space="preserve"> the plant, t</w:t>
      </w:r>
      <w:r w:rsidR="00E16BA6" w:rsidRPr="00654F57">
        <w:rPr>
          <w:rFonts w:ascii="Times New Roman" w:hAnsi="Times New Roman" w:cs="Times New Roman"/>
          <w:color w:val="000000"/>
          <w:w w:val="108"/>
          <w:sz w:val="24"/>
          <w:szCs w:val="24"/>
        </w:rPr>
        <w:t xml:space="preserve">here </w:t>
      </w:r>
      <w:r w:rsidR="00B05220" w:rsidRPr="00654F57">
        <w:rPr>
          <w:rFonts w:ascii="Times New Roman" w:hAnsi="Times New Roman" w:cs="Times New Roman"/>
          <w:color w:val="000000"/>
          <w:w w:val="108"/>
          <w:sz w:val="24"/>
          <w:szCs w:val="24"/>
        </w:rPr>
        <w:t xml:space="preserve">is the absence </w:t>
      </w:r>
      <w:r w:rsidR="00E16BA6" w:rsidRPr="00654F57">
        <w:rPr>
          <w:rFonts w:ascii="Times New Roman" w:hAnsi="Times New Roman" w:cs="Times New Roman"/>
          <w:color w:val="000000"/>
          <w:w w:val="108"/>
          <w:sz w:val="24"/>
          <w:szCs w:val="24"/>
        </w:rPr>
        <w:t xml:space="preserve">of legislation </w:t>
      </w:r>
      <w:r w:rsidR="00B05220" w:rsidRPr="00654F57">
        <w:rPr>
          <w:rFonts w:ascii="Times New Roman" w:hAnsi="Times New Roman" w:cs="Times New Roman"/>
          <w:color w:val="000000"/>
          <w:w w:val="108"/>
          <w:sz w:val="24"/>
          <w:szCs w:val="24"/>
        </w:rPr>
        <w:t xml:space="preserve">to </w:t>
      </w:r>
      <w:r w:rsidR="00E16BA6" w:rsidRPr="00654F57">
        <w:rPr>
          <w:rFonts w:ascii="Times New Roman" w:hAnsi="Times New Roman" w:cs="Times New Roman"/>
          <w:color w:val="000000"/>
          <w:w w:val="108"/>
          <w:sz w:val="24"/>
          <w:szCs w:val="24"/>
        </w:rPr>
        <w:t>protect</w:t>
      </w:r>
      <w:r w:rsidR="00B05220" w:rsidRPr="00654F57">
        <w:rPr>
          <w:rFonts w:ascii="Times New Roman" w:hAnsi="Times New Roman" w:cs="Times New Roman"/>
          <w:color w:val="000000"/>
          <w:w w:val="108"/>
          <w:sz w:val="24"/>
          <w:szCs w:val="24"/>
        </w:rPr>
        <w:t xml:space="preserve"> the plant and </w:t>
      </w:r>
      <w:r w:rsidR="00E16BA6" w:rsidRPr="00654F57">
        <w:rPr>
          <w:rFonts w:ascii="Times New Roman" w:hAnsi="Times New Roman" w:cs="Times New Roman"/>
          <w:color w:val="000000"/>
          <w:w w:val="108"/>
          <w:sz w:val="24"/>
          <w:szCs w:val="24"/>
        </w:rPr>
        <w:t>praedial larceny.</w:t>
      </w:r>
    </w:p>
    <w:p w:rsidR="00B05220" w:rsidRPr="00DF1B7F" w:rsidRDefault="00B05220" w:rsidP="001E2F16">
      <w:pPr>
        <w:pStyle w:val="ListParagraph"/>
        <w:spacing w:after="0" w:line="360" w:lineRule="auto"/>
        <w:rPr>
          <w:rFonts w:ascii="Times New Roman" w:hAnsi="Times New Roman" w:cs="Times New Roman"/>
          <w:sz w:val="24"/>
          <w:szCs w:val="24"/>
        </w:rPr>
      </w:pPr>
    </w:p>
    <w:p w:rsidR="00E16BA6" w:rsidRPr="00654F57" w:rsidRDefault="00B05220" w:rsidP="00654F57">
      <w:pPr>
        <w:tabs>
          <w:tab w:val="left" w:pos="720"/>
        </w:tabs>
        <w:spacing w:after="0" w:line="360" w:lineRule="auto"/>
        <w:jc w:val="both"/>
        <w:rPr>
          <w:rFonts w:ascii="Times New Roman" w:hAnsi="Times New Roman" w:cs="Times New Roman"/>
          <w:sz w:val="24"/>
          <w:szCs w:val="24"/>
        </w:rPr>
      </w:pPr>
      <w:r w:rsidRPr="00654F57">
        <w:rPr>
          <w:rFonts w:ascii="Times New Roman" w:hAnsi="Times New Roman" w:cs="Times New Roman"/>
          <w:sz w:val="24"/>
          <w:szCs w:val="24"/>
        </w:rPr>
        <w:t xml:space="preserve">Through the Ministry of Agriculture, </w:t>
      </w:r>
      <w:r w:rsidR="002A7186" w:rsidRPr="00654F57">
        <w:rPr>
          <w:rFonts w:ascii="Times New Roman" w:hAnsi="Times New Roman" w:cs="Times New Roman"/>
          <w:sz w:val="24"/>
          <w:szCs w:val="24"/>
        </w:rPr>
        <w:t xml:space="preserve">there are efforts to cultivate it as a crop in the farming system. </w:t>
      </w:r>
      <w:r w:rsidRPr="00654F57">
        <w:rPr>
          <w:rFonts w:ascii="Times New Roman" w:eastAsia="Calibri" w:hAnsi="Times New Roman" w:cs="Times New Roman"/>
          <w:sz w:val="24"/>
          <w:szCs w:val="24"/>
        </w:rPr>
        <w:t>For the last 4 years the Forestry Department has supplied Latanye plants to approximately 35 farmers across the Island. The basic idea was to propagate Latanye in the nursery and to establish it as a crop for the harvesting of its leaves.</w:t>
      </w:r>
      <w:r w:rsidRPr="00654F57">
        <w:rPr>
          <w:rFonts w:ascii="Times New Roman" w:hAnsi="Times New Roman" w:cs="Times New Roman"/>
          <w:sz w:val="24"/>
          <w:szCs w:val="24"/>
        </w:rPr>
        <w:t xml:space="preserve"> </w:t>
      </w:r>
      <w:r w:rsidRPr="00654F57">
        <w:rPr>
          <w:rFonts w:ascii="Times New Roman" w:eastAsia="Calibri" w:hAnsi="Times New Roman" w:cs="Times New Roman"/>
          <w:sz w:val="24"/>
          <w:szCs w:val="24"/>
        </w:rPr>
        <w:t xml:space="preserve">As an economic resource, the plant </w:t>
      </w:r>
      <w:r w:rsidR="002A7186" w:rsidRPr="00654F57">
        <w:rPr>
          <w:rFonts w:ascii="Times New Roman" w:hAnsi="Times New Roman" w:cs="Times New Roman"/>
          <w:sz w:val="24"/>
          <w:szCs w:val="24"/>
        </w:rPr>
        <w:t xml:space="preserve">has many advantages that make it an interesting alternative crop to a farmer. It has low ecological requirements and it can grow on marginal lands. This plant is also native to the </w:t>
      </w:r>
      <w:r w:rsidR="002A7186" w:rsidRPr="00654F57">
        <w:rPr>
          <w:rFonts w:ascii="Times New Roman" w:hAnsi="Times New Roman" w:cs="Times New Roman"/>
          <w:sz w:val="24"/>
          <w:szCs w:val="24"/>
        </w:rPr>
        <w:lastRenderedPageBreak/>
        <w:t>land with low incidence of pests and diseases and by the morphology of its leaves, is resistant to strong wind currents. Maintenance costs therefore are low to farmers. Mature plants have been obtained on the more fertile soils that yield harvestable leaves within two years of planting</w:t>
      </w:r>
      <w:r w:rsidR="00E16BA6" w:rsidRPr="00654F57">
        <w:rPr>
          <w:rFonts w:ascii="Times New Roman" w:hAnsi="Times New Roman" w:cs="Times New Roman"/>
          <w:sz w:val="24"/>
          <w:szCs w:val="24"/>
        </w:rPr>
        <w:t>.</w:t>
      </w:r>
    </w:p>
    <w:p w:rsidR="00B05220" w:rsidRPr="00DF1B7F" w:rsidRDefault="00B05220" w:rsidP="001E2F16">
      <w:pPr>
        <w:pStyle w:val="ListParagraph"/>
        <w:tabs>
          <w:tab w:val="left" w:pos="720"/>
        </w:tabs>
        <w:spacing w:after="0" w:line="360" w:lineRule="auto"/>
        <w:ind w:left="0"/>
        <w:jc w:val="both"/>
        <w:rPr>
          <w:rFonts w:ascii="Times New Roman" w:hAnsi="Times New Roman" w:cs="Times New Roman"/>
          <w:sz w:val="24"/>
          <w:szCs w:val="24"/>
        </w:rPr>
      </w:pPr>
    </w:p>
    <w:p w:rsidR="002F454F" w:rsidRPr="00654F57" w:rsidRDefault="00B05220" w:rsidP="00654F57">
      <w:pPr>
        <w:tabs>
          <w:tab w:val="left" w:pos="720"/>
        </w:tabs>
        <w:spacing w:after="0" w:line="360" w:lineRule="auto"/>
        <w:jc w:val="both"/>
        <w:rPr>
          <w:rFonts w:ascii="Times New Roman" w:hAnsi="Times New Roman" w:cs="Times New Roman"/>
          <w:sz w:val="24"/>
          <w:szCs w:val="24"/>
        </w:rPr>
      </w:pPr>
      <w:r w:rsidRPr="00654F57">
        <w:rPr>
          <w:rFonts w:ascii="Times New Roman" w:eastAsia="Calibri" w:hAnsi="Times New Roman" w:cs="Times New Roman"/>
          <w:sz w:val="24"/>
          <w:szCs w:val="24"/>
        </w:rPr>
        <w:t xml:space="preserve">Given that scenario of over-harvesting of Latanye to meet the demand for brooms- locally and regionally, the variability in the quality of brooms produced, the absence of legislation for the harvest/use of Latanye, the threat of bush fires and more importantly, the potential loss of livelihoods and extinction of Latanye in Saint Lucia, the Forestry Department intervened and developed a species recovery strategy for the conservation and the sustainable use of Latanye. </w:t>
      </w:r>
      <w:r w:rsidR="002F454F" w:rsidRPr="00654F57">
        <w:rPr>
          <w:rFonts w:ascii="Times New Roman" w:eastAsia="Calibri" w:hAnsi="Times New Roman" w:cs="Times New Roman"/>
          <w:sz w:val="24"/>
          <w:szCs w:val="24"/>
        </w:rPr>
        <w:t xml:space="preserve">In 2001, a Task Force was formed with the mandate to improve the conservation status and preserve the livelihoods associated with sustainable use of Latanye. The Latanye Task Force formulated </w:t>
      </w:r>
      <w:r w:rsidR="00E16BA6" w:rsidRPr="00654F57">
        <w:rPr>
          <w:rFonts w:ascii="Times New Roman" w:eastAsia="Calibri" w:hAnsi="Times New Roman" w:cs="Times New Roman"/>
          <w:sz w:val="24"/>
          <w:szCs w:val="24"/>
        </w:rPr>
        <w:t>a</w:t>
      </w:r>
      <w:r w:rsidR="002F454F" w:rsidRPr="00654F57">
        <w:rPr>
          <w:rFonts w:ascii="Times New Roman" w:eastAsia="Calibri" w:hAnsi="Times New Roman" w:cs="Times New Roman"/>
          <w:sz w:val="24"/>
          <w:szCs w:val="24"/>
        </w:rPr>
        <w:t xml:space="preserve"> conservation strategy for the cultivation of Latanye to: </w:t>
      </w:r>
      <w:r w:rsidR="00E16BA6" w:rsidRPr="00654F57">
        <w:rPr>
          <w:rFonts w:ascii="Times New Roman" w:eastAsia="Calibri" w:hAnsi="Times New Roman" w:cs="Times New Roman"/>
          <w:sz w:val="24"/>
          <w:szCs w:val="24"/>
        </w:rPr>
        <w:t>(a) c</w:t>
      </w:r>
      <w:r w:rsidR="002F454F" w:rsidRPr="00654F57">
        <w:rPr>
          <w:rFonts w:ascii="Times New Roman" w:eastAsia="Calibri" w:hAnsi="Times New Roman" w:cs="Times New Roman"/>
          <w:sz w:val="24"/>
          <w:szCs w:val="24"/>
        </w:rPr>
        <w:t>ease harvesting of wild stocks of Latanye</w:t>
      </w:r>
      <w:r w:rsidR="00E16BA6" w:rsidRPr="00654F57">
        <w:rPr>
          <w:rFonts w:ascii="Times New Roman" w:eastAsia="Calibri" w:hAnsi="Times New Roman" w:cs="Times New Roman"/>
          <w:sz w:val="24"/>
          <w:szCs w:val="24"/>
        </w:rPr>
        <w:t>; (b) a</w:t>
      </w:r>
      <w:r w:rsidR="002F454F" w:rsidRPr="00654F57">
        <w:rPr>
          <w:rFonts w:ascii="Times New Roman" w:eastAsia="Calibri" w:hAnsi="Times New Roman" w:cs="Times New Roman"/>
          <w:sz w:val="24"/>
          <w:szCs w:val="24"/>
        </w:rPr>
        <w:t>llow the wild stocks of Latanye to recuperate</w:t>
      </w:r>
      <w:r w:rsidR="00E16BA6" w:rsidRPr="00654F57">
        <w:rPr>
          <w:rFonts w:ascii="Times New Roman" w:eastAsia="Calibri" w:hAnsi="Times New Roman" w:cs="Times New Roman"/>
          <w:sz w:val="24"/>
          <w:szCs w:val="24"/>
        </w:rPr>
        <w:t>; and (c) s</w:t>
      </w:r>
      <w:r w:rsidR="002F454F" w:rsidRPr="00654F57">
        <w:rPr>
          <w:rFonts w:ascii="Times New Roman" w:eastAsia="Calibri" w:hAnsi="Times New Roman" w:cs="Times New Roman"/>
          <w:sz w:val="24"/>
          <w:szCs w:val="24"/>
        </w:rPr>
        <w:t xml:space="preserve">ustain the supply of high quality brooms to the market. </w:t>
      </w:r>
    </w:p>
    <w:p w:rsidR="002F454F" w:rsidRPr="00DF1B7F" w:rsidRDefault="002F454F" w:rsidP="001E2F16">
      <w:pPr>
        <w:spacing w:after="0" w:line="360" w:lineRule="auto"/>
        <w:rPr>
          <w:rFonts w:ascii="Times New Roman" w:eastAsia="Calibri" w:hAnsi="Times New Roman" w:cs="Times New Roman"/>
          <w:sz w:val="24"/>
          <w:szCs w:val="24"/>
        </w:rPr>
      </w:pPr>
    </w:p>
    <w:p w:rsidR="00E16BA6" w:rsidRPr="00654F57" w:rsidRDefault="00E16BA6" w:rsidP="00654F57">
      <w:pPr>
        <w:tabs>
          <w:tab w:val="left" w:pos="720"/>
        </w:tabs>
        <w:spacing w:after="0" w:line="360" w:lineRule="auto"/>
        <w:jc w:val="both"/>
        <w:rPr>
          <w:rFonts w:ascii="Times New Roman" w:hAnsi="Times New Roman" w:cs="Times New Roman"/>
          <w:sz w:val="24"/>
          <w:szCs w:val="24"/>
        </w:rPr>
      </w:pPr>
      <w:r w:rsidRPr="00654F57">
        <w:rPr>
          <w:rFonts w:ascii="Times New Roman" w:hAnsi="Times New Roman" w:cs="Times New Roman"/>
          <w:sz w:val="24"/>
          <w:szCs w:val="24"/>
        </w:rPr>
        <w:t>This report provides an in-depth profile of the Latanye broom industry in St. Lucia. The report covers a range of issues from pre-production of seeds and seedlings to harvesting of leaves, broom production and marketing. It also covers the</w:t>
      </w:r>
      <w:r w:rsidR="00294448" w:rsidRPr="00654F57">
        <w:rPr>
          <w:rFonts w:ascii="Times New Roman" w:hAnsi="Times New Roman" w:cs="Times New Roman"/>
          <w:sz w:val="24"/>
          <w:szCs w:val="24"/>
        </w:rPr>
        <w:t xml:space="preserve"> aspects of training at each stage of the process. The remainder of the report comprises three sections</w:t>
      </w:r>
      <w:r w:rsidR="009E7E99" w:rsidRPr="00654F57">
        <w:rPr>
          <w:rFonts w:ascii="Times New Roman" w:hAnsi="Times New Roman" w:cs="Times New Roman"/>
          <w:sz w:val="24"/>
          <w:szCs w:val="24"/>
        </w:rPr>
        <w:t xml:space="preserve"> and Annexes</w:t>
      </w:r>
      <w:r w:rsidR="00294448" w:rsidRPr="00654F57">
        <w:rPr>
          <w:rFonts w:ascii="Times New Roman" w:hAnsi="Times New Roman" w:cs="Times New Roman"/>
          <w:sz w:val="24"/>
          <w:szCs w:val="24"/>
        </w:rPr>
        <w:t xml:space="preserve">. Section II discusses the production system for Latanye plants that includes pre-production aspects, cultivations of plants, harvesting of leaves and broom production. Section III discusses the economic and marketing aspects of brooms </w:t>
      </w:r>
      <w:r w:rsidR="00D45A06" w:rsidRPr="00654F57">
        <w:rPr>
          <w:rFonts w:ascii="Times New Roman" w:hAnsi="Times New Roman" w:cs="Times New Roman"/>
          <w:sz w:val="24"/>
          <w:szCs w:val="24"/>
        </w:rPr>
        <w:t xml:space="preserve">and identifies several issues to be addresses to expand market </w:t>
      </w:r>
      <w:r w:rsidR="00D45A06" w:rsidRPr="00654F57">
        <w:rPr>
          <w:rFonts w:ascii="Times New Roman" w:hAnsi="Times New Roman" w:cs="Times New Roman"/>
          <w:sz w:val="24"/>
          <w:szCs w:val="24"/>
        </w:rPr>
        <w:lastRenderedPageBreak/>
        <w:t>opportunities both locally and for exports. The final Section provides a summary of the main conclusions and recommendations.</w:t>
      </w:r>
    </w:p>
    <w:p w:rsidR="00583696" w:rsidRPr="00DF1B7F" w:rsidRDefault="00583696" w:rsidP="001E2F16">
      <w:pPr>
        <w:spacing w:after="0" w:line="360" w:lineRule="auto"/>
        <w:jc w:val="both"/>
        <w:rPr>
          <w:rFonts w:ascii="Times New Roman" w:hAnsi="Times New Roman" w:cs="Times New Roman"/>
          <w:sz w:val="24"/>
          <w:szCs w:val="24"/>
        </w:rPr>
      </w:pPr>
    </w:p>
    <w:p w:rsidR="00375798" w:rsidRPr="00DF1B7F" w:rsidRDefault="00375798" w:rsidP="001E2F16">
      <w:pPr>
        <w:spacing w:after="0" w:line="360" w:lineRule="auto"/>
        <w:jc w:val="both"/>
        <w:rPr>
          <w:rFonts w:ascii="Times New Roman" w:hAnsi="Times New Roman" w:cs="Times New Roman"/>
          <w:sz w:val="24"/>
          <w:szCs w:val="24"/>
        </w:rPr>
      </w:pPr>
    </w:p>
    <w:p w:rsidR="00375798" w:rsidRPr="00DF1B7F" w:rsidRDefault="00375798" w:rsidP="001E2F16">
      <w:pPr>
        <w:spacing w:after="0" w:line="360" w:lineRule="auto"/>
        <w:rPr>
          <w:rFonts w:ascii="Times New Roman" w:hAnsi="Times New Roman" w:cs="Times New Roman"/>
          <w:sz w:val="24"/>
          <w:szCs w:val="24"/>
        </w:rPr>
      </w:pPr>
      <w:r w:rsidRPr="00DF1B7F">
        <w:rPr>
          <w:rFonts w:ascii="Times New Roman" w:hAnsi="Times New Roman" w:cs="Times New Roman"/>
          <w:sz w:val="24"/>
          <w:szCs w:val="24"/>
        </w:rPr>
        <w:br w:type="page"/>
      </w:r>
    </w:p>
    <w:p w:rsidR="004320FB" w:rsidRPr="00DF1B7F" w:rsidRDefault="008054A1" w:rsidP="001E2F16">
      <w:pPr>
        <w:spacing w:after="0" w:line="360" w:lineRule="auto"/>
        <w:jc w:val="center"/>
        <w:rPr>
          <w:rFonts w:ascii="Times New Roman" w:hAnsi="Times New Roman" w:cs="Times New Roman"/>
          <w:b/>
          <w:sz w:val="24"/>
          <w:szCs w:val="24"/>
        </w:rPr>
      </w:pPr>
      <w:r w:rsidRPr="00DF1B7F">
        <w:rPr>
          <w:rFonts w:ascii="Times New Roman" w:hAnsi="Times New Roman" w:cs="Times New Roman"/>
          <w:b/>
          <w:sz w:val="24"/>
          <w:szCs w:val="24"/>
        </w:rPr>
        <w:lastRenderedPageBreak/>
        <w:t>SECTION II</w:t>
      </w:r>
    </w:p>
    <w:p w:rsidR="00B57BC8" w:rsidRPr="00DF1B7F" w:rsidRDefault="00B57BC8" w:rsidP="001E2F16">
      <w:pPr>
        <w:spacing w:after="0" w:line="360" w:lineRule="auto"/>
        <w:jc w:val="center"/>
        <w:rPr>
          <w:rFonts w:ascii="Times New Roman" w:hAnsi="Times New Roman" w:cs="Times New Roman"/>
          <w:b/>
          <w:sz w:val="24"/>
          <w:szCs w:val="24"/>
        </w:rPr>
      </w:pPr>
    </w:p>
    <w:p w:rsidR="009E21A3" w:rsidRPr="00DF1B7F" w:rsidRDefault="00654F57" w:rsidP="00654F5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2.0 </w:t>
      </w:r>
      <w:r w:rsidR="00535FA6" w:rsidRPr="00DF1B7F">
        <w:rPr>
          <w:rFonts w:ascii="Times New Roman" w:hAnsi="Times New Roman" w:cs="Times New Roman"/>
          <w:b/>
          <w:sz w:val="24"/>
          <w:szCs w:val="24"/>
        </w:rPr>
        <w:t xml:space="preserve">THE </w:t>
      </w:r>
      <w:r w:rsidR="00CB3186" w:rsidRPr="00DF1B7F">
        <w:rPr>
          <w:rFonts w:ascii="Times New Roman" w:hAnsi="Times New Roman" w:cs="Times New Roman"/>
          <w:b/>
          <w:sz w:val="24"/>
          <w:szCs w:val="24"/>
        </w:rPr>
        <w:t>LATANYE PRODUCTION</w:t>
      </w:r>
      <w:r w:rsidR="00535FA6" w:rsidRPr="00DF1B7F">
        <w:rPr>
          <w:rFonts w:ascii="Times New Roman" w:hAnsi="Times New Roman" w:cs="Times New Roman"/>
          <w:b/>
          <w:sz w:val="24"/>
          <w:szCs w:val="24"/>
        </w:rPr>
        <w:t xml:space="preserve"> SYSTEM</w:t>
      </w:r>
    </w:p>
    <w:p w:rsidR="009E21A3" w:rsidRPr="00DF1B7F" w:rsidRDefault="009E21A3" w:rsidP="001E2F16">
      <w:pPr>
        <w:spacing w:after="0" w:line="360" w:lineRule="auto"/>
        <w:rPr>
          <w:rFonts w:ascii="Times New Roman" w:hAnsi="Times New Roman" w:cs="Times New Roman"/>
          <w:sz w:val="24"/>
          <w:szCs w:val="24"/>
        </w:rPr>
      </w:pPr>
    </w:p>
    <w:p w:rsidR="00535FA6" w:rsidRPr="00DF1B7F" w:rsidRDefault="00535FA6" w:rsidP="001E2F16">
      <w:pPr>
        <w:pStyle w:val="ListParagraph"/>
        <w:numPr>
          <w:ilvl w:val="1"/>
          <w:numId w:val="11"/>
        </w:numPr>
        <w:spacing w:after="0" w:line="360" w:lineRule="auto"/>
        <w:ind w:left="567" w:hanging="567"/>
        <w:rPr>
          <w:rFonts w:ascii="Times New Roman" w:hAnsi="Times New Roman" w:cs="Times New Roman"/>
          <w:b/>
          <w:sz w:val="24"/>
          <w:szCs w:val="24"/>
        </w:rPr>
      </w:pPr>
      <w:r w:rsidRPr="00DF1B7F">
        <w:rPr>
          <w:rFonts w:ascii="Times New Roman" w:hAnsi="Times New Roman" w:cs="Times New Roman"/>
          <w:b/>
          <w:sz w:val="24"/>
          <w:szCs w:val="24"/>
        </w:rPr>
        <w:t>Overview of the Farming System</w:t>
      </w:r>
      <w:r w:rsidR="00171F7F" w:rsidRPr="00DF1B7F">
        <w:rPr>
          <w:rFonts w:ascii="Times New Roman" w:hAnsi="Times New Roman" w:cs="Times New Roman"/>
          <w:b/>
          <w:sz w:val="24"/>
          <w:szCs w:val="24"/>
        </w:rPr>
        <w:t xml:space="preserve"> </w:t>
      </w:r>
    </w:p>
    <w:p w:rsidR="00535FA6" w:rsidRPr="00DF1B7F" w:rsidRDefault="00535FA6" w:rsidP="001E2F16">
      <w:pPr>
        <w:spacing w:after="0" w:line="360" w:lineRule="auto"/>
        <w:rPr>
          <w:rFonts w:ascii="Times New Roman" w:hAnsi="Times New Roman" w:cs="Times New Roman"/>
          <w:b/>
          <w:sz w:val="24"/>
          <w:szCs w:val="24"/>
        </w:rPr>
      </w:pP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Latanye is distributed in the Windward and Leeward Islands, Barbados Trinidad and Tobago the Lesser Antilles including: Saba, Barbuda, Antigua, Guadeloupe, Marie Galante, Dominica, Martinique and according to John (2000) probably also the same taxon is found in the Virgin Islands and Puerto Rico.</w:t>
      </w:r>
    </w:p>
    <w:p w:rsidR="00325E4C" w:rsidRPr="00DF1B7F" w:rsidRDefault="00325E4C" w:rsidP="001E2F16">
      <w:pPr>
        <w:spacing w:after="0" w:line="360" w:lineRule="auto"/>
        <w:jc w:val="both"/>
        <w:rPr>
          <w:rFonts w:ascii="Times New Roman" w:hAnsi="Times New Roman" w:cs="Times New Roman"/>
          <w:sz w:val="24"/>
          <w:szCs w:val="24"/>
        </w:rPr>
      </w:pPr>
    </w:p>
    <w:p w:rsidR="00325E4C" w:rsidRPr="00DF1B7F" w:rsidRDefault="00325E4C" w:rsidP="001E2F1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In St. Lucia however there has been a demand for the leaves of this plant to produce brooms.  John (2000) documented the demand, livelihoods and the resulting overharvesting of leaves in the wild.  This intensity of harvesting of Latanye leaves resulted in the evaluation of Latanye as ecologically vulnerable.  A survey was conducted island-wide by the Forestry Department to assess the extent to which the Latanyé plant was being utilized. A total of 69 individuals participated in the survey. Generally, most of them manufactured their brooms for sale (83%). Most of those involved in this industry came from the ranges of Quillese, Dennery and Northern. The greatest percentage came from Quillese. One respondent came from Millet. This range has seen the industry completely disappear due to problems in acquiring leaves for manufacture. The Soufriere range also reported no manufacturing activity from the Choiseul area where respondents explained that they had too far to travel to harvest leaves. The majority of those involved in the industry manufactured brooms for sale, only 14 % said that they did not. Those that did not manufacture brooms but sold them obtained brooms from wholesalers </w:t>
      </w:r>
      <w:r w:rsidRPr="00DF1B7F">
        <w:rPr>
          <w:rFonts w:ascii="Times New Roman" w:hAnsi="Times New Roman" w:cs="Times New Roman"/>
          <w:sz w:val="24"/>
          <w:szCs w:val="24"/>
        </w:rPr>
        <w:lastRenderedPageBreak/>
        <w:t>or from an estate.  Most participants were involved in the Latanyé industry for over 15 years. Those that have been involved in the industry typically have many years experience. Seventeen percent (17 %) had been involved for less than 5 years, 22% were between 5-10 years and at least 39% acknowledged over 15 years involvement.</w:t>
      </w:r>
    </w:p>
    <w:p w:rsidR="00325E4C" w:rsidRPr="00DF1B7F" w:rsidRDefault="00325E4C" w:rsidP="001E2F16">
      <w:pPr>
        <w:spacing w:after="0" w:line="360" w:lineRule="auto"/>
        <w:jc w:val="both"/>
        <w:rPr>
          <w:rFonts w:ascii="Times New Roman" w:hAnsi="Times New Roman" w:cs="Times New Roman"/>
          <w:sz w:val="24"/>
          <w:szCs w:val="24"/>
        </w:rPr>
      </w:pPr>
    </w:p>
    <w:p w:rsidR="00325E4C" w:rsidRPr="00DF1B7F" w:rsidRDefault="00325E4C" w:rsidP="001E2F1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The Forestry Department then embarked on trials to improve increase the quality of seedlings and decrease the duration of time to produce Latanye plants in the nursery.  These efforts resulted in the production, distribution establishment on private property of approximately 30000 potted Latanye plants between 2002 and 2008.  The main group targeted and demand for these plants was the broom producer.  By 2006 there were 35 plantations island-wide with an average size of one acre.  Currently there are 45 plantations island-wide with the average size of the plantation varying from half an acre to an acre. </w:t>
      </w:r>
    </w:p>
    <w:p w:rsidR="007C253B" w:rsidRPr="00DF1B7F" w:rsidRDefault="007C253B" w:rsidP="001E2F16">
      <w:pPr>
        <w:spacing w:after="0" w:line="360" w:lineRule="auto"/>
        <w:jc w:val="both"/>
        <w:rPr>
          <w:rFonts w:ascii="Times New Roman" w:hAnsi="Times New Roman" w:cs="Times New Roman"/>
          <w:sz w:val="24"/>
          <w:szCs w:val="24"/>
        </w:rPr>
      </w:pP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Latanye as a crop has many advantages that make it an interesting alternative as a crop to a farmer. Firstly it has low ecological requirements. It can grow on marginal lands. But mature plants have been obtained on the more fertile soils, even yielding harvestable leaves within two years of planting. This plant is also native, with low incidence of pests and diseases, and by the morphology of its leaves is resistant to strong wind currents. This means a low cost of maintenance for a farmer.</w:t>
      </w:r>
    </w:p>
    <w:p w:rsidR="00325E4C" w:rsidRPr="00DF1B7F" w:rsidRDefault="00325E4C" w:rsidP="001E2F16">
      <w:pPr>
        <w:spacing w:after="0" w:line="360" w:lineRule="auto"/>
        <w:jc w:val="both"/>
        <w:rPr>
          <w:rFonts w:ascii="Times New Roman" w:hAnsi="Times New Roman" w:cs="Times New Roman"/>
          <w:sz w:val="24"/>
          <w:szCs w:val="24"/>
        </w:rPr>
      </w:pPr>
    </w:p>
    <w:p w:rsidR="00325E4C" w:rsidRDefault="00325E4C" w:rsidP="001E2F1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Most of the harvesting occurs on private lands located on the north east-east coast in the areas of Grand Anse, Louvet, Dauphin, Praslin. The La </w:t>
      </w:r>
      <w:r w:rsidR="00882782">
        <w:rPr>
          <w:rFonts w:ascii="Times New Roman" w:hAnsi="Times New Roman" w:cs="Times New Roman"/>
          <w:sz w:val="24"/>
          <w:szCs w:val="24"/>
        </w:rPr>
        <w:t>P</w:t>
      </w:r>
      <w:r w:rsidRPr="00DF1B7F">
        <w:rPr>
          <w:rFonts w:ascii="Times New Roman" w:hAnsi="Times New Roman" w:cs="Times New Roman"/>
          <w:sz w:val="24"/>
          <w:szCs w:val="24"/>
        </w:rPr>
        <w:t xml:space="preserve">ointe/ Patience area in Mon Repos was also a heavily utilized area. </w:t>
      </w:r>
      <w:r w:rsidR="00AF0129" w:rsidRPr="00DF1B7F">
        <w:rPr>
          <w:rFonts w:ascii="Times New Roman" w:hAnsi="Times New Roman" w:cs="Times New Roman"/>
          <w:sz w:val="24"/>
          <w:szCs w:val="24"/>
        </w:rPr>
        <w:t xml:space="preserve"> </w:t>
      </w:r>
      <w:r w:rsidRPr="00DF1B7F">
        <w:rPr>
          <w:rFonts w:ascii="Times New Roman" w:hAnsi="Times New Roman" w:cs="Times New Roman"/>
          <w:sz w:val="24"/>
          <w:szCs w:val="24"/>
        </w:rPr>
        <w:t>Areas along the west coast that were targeted included Canaries and Choiseul.</w:t>
      </w:r>
    </w:p>
    <w:p w:rsidR="003A3B97" w:rsidRPr="00DF1B7F" w:rsidRDefault="003A3B97" w:rsidP="001E2F16">
      <w:pPr>
        <w:spacing w:after="0" w:line="360" w:lineRule="auto"/>
        <w:jc w:val="both"/>
        <w:rPr>
          <w:rFonts w:ascii="Times New Roman" w:hAnsi="Times New Roman" w:cs="Times New Roman"/>
          <w:sz w:val="24"/>
          <w:szCs w:val="24"/>
        </w:rPr>
      </w:pP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In a case study of the Latanye Industry in 2006, Gustave D., stated that the total cost to produce 10000 Latanye seedlings was EC $</w:t>
      </w:r>
      <w:r w:rsidR="007824A9">
        <w:rPr>
          <w:rFonts w:ascii="Times New Roman" w:hAnsi="Times New Roman" w:cs="Times New Roman"/>
          <w:sz w:val="24"/>
          <w:szCs w:val="24"/>
        </w:rPr>
        <w:t>8195</w:t>
      </w:r>
      <w:r w:rsidRPr="00DF1B7F">
        <w:rPr>
          <w:rFonts w:ascii="Times New Roman" w:hAnsi="Times New Roman" w:cs="Times New Roman"/>
          <w:sz w:val="24"/>
          <w:szCs w:val="24"/>
        </w:rPr>
        <w:t xml:space="preserve"> (US $3</w:t>
      </w:r>
      <w:r w:rsidR="007824A9">
        <w:rPr>
          <w:rFonts w:ascii="Times New Roman" w:hAnsi="Times New Roman" w:cs="Times New Roman"/>
          <w:sz w:val="24"/>
          <w:szCs w:val="24"/>
        </w:rPr>
        <w:t>035</w:t>
      </w:r>
      <w:r w:rsidRPr="00DF1B7F">
        <w:rPr>
          <w:rFonts w:ascii="Times New Roman" w:hAnsi="Times New Roman" w:cs="Times New Roman"/>
          <w:sz w:val="24"/>
          <w:szCs w:val="24"/>
        </w:rPr>
        <w:t xml:space="preserve">).  Hence the cost to produce one plant is approximately one </w:t>
      </w:r>
      <w:r w:rsidR="007824A9">
        <w:rPr>
          <w:rFonts w:ascii="Times New Roman" w:hAnsi="Times New Roman" w:cs="Times New Roman"/>
          <w:sz w:val="24"/>
          <w:szCs w:val="24"/>
        </w:rPr>
        <w:t>XCD</w:t>
      </w:r>
      <w:r w:rsidRPr="00DF1B7F">
        <w:rPr>
          <w:rFonts w:ascii="Times New Roman" w:hAnsi="Times New Roman" w:cs="Times New Roman"/>
          <w:sz w:val="24"/>
          <w:szCs w:val="24"/>
        </w:rPr>
        <w:t xml:space="preserve"> dollar ($1).  That study also details the materials necessary to establish this nursery (Table 1).  </w:t>
      </w:r>
    </w:p>
    <w:p w:rsidR="00325E4C" w:rsidRPr="00DF1B7F" w:rsidRDefault="00325E4C" w:rsidP="001E2F16">
      <w:pPr>
        <w:spacing w:after="0" w:line="360" w:lineRule="auto"/>
        <w:jc w:val="both"/>
        <w:rPr>
          <w:rFonts w:ascii="Times New Roman" w:hAnsi="Times New Roman" w:cs="Times New Roman"/>
          <w:sz w:val="24"/>
          <w:szCs w:val="24"/>
        </w:rPr>
      </w:pPr>
    </w:p>
    <w:p w:rsidR="00325E4C" w:rsidRPr="00DF1B7F" w:rsidRDefault="00325E4C" w:rsidP="001E2F1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br w:type="page"/>
      </w:r>
    </w:p>
    <w:p w:rsidR="00325E4C" w:rsidRPr="00DF1B7F" w:rsidRDefault="00325E4C" w:rsidP="001E2F16">
      <w:pPr>
        <w:spacing w:after="0" w:line="360" w:lineRule="auto"/>
        <w:jc w:val="both"/>
        <w:rPr>
          <w:rFonts w:ascii="Times New Roman" w:hAnsi="Times New Roman" w:cs="Times New Roman"/>
          <w:b/>
          <w:i/>
          <w:sz w:val="24"/>
          <w:szCs w:val="24"/>
        </w:rPr>
      </w:pPr>
      <w:r w:rsidRPr="00DF1B7F">
        <w:rPr>
          <w:rFonts w:ascii="Times New Roman" w:hAnsi="Times New Roman" w:cs="Times New Roman"/>
          <w:b/>
          <w:sz w:val="24"/>
          <w:szCs w:val="24"/>
        </w:rPr>
        <w:lastRenderedPageBreak/>
        <w:t xml:space="preserve">Table 1: </w:t>
      </w:r>
      <w:r w:rsidRPr="00DF1B7F">
        <w:rPr>
          <w:rFonts w:ascii="Times New Roman" w:hAnsi="Times New Roman" w:cs="Times New Roman"/>
          <w:b/>
          <w:i/>
          <w:sz w:val="24"/>
          <w:szCs w:val="24"/>
        </w:rPr>
        <w:t>Cost of Production in Nursery of 10000 Plants of Latanyé</w:t>
      </w:r>
    </w:p>
    <w:tbl>
      <w:tblPr>
        <w:tblW w:w="8943" w:type="dxa"/>
        <w:tblInd w:w="88" w:type="dxa"/>
        <w:tblLook w:val="0000"/>
      </w:tblPr>
      <w:tblGrid>
        <w:gridCol w:w="3208"/>
        <w:gridCol w:w="1973"/>
        <w:gridCol w:w="955"/>
        <w:gridCol w:w="1137"/>
        <w:gridCol w:w="1670"/>
      </w:tblGrid>
      <w:tr w:rsidR="00325E4C" w:rsidRPr="006251C1" w:rsidTr="00E16E7A">
        <w:trPr>
          <w:trHeight w:val="249"/>
        </w:trPr>
        <w:tc>
          <w:tcPr>
            <w:tcW w:w="3208" w:type="dxa"/>
            <w:tcBorders>
              <w:top w:val="single" w:sz="8" w:space="0" w:color="000000"/>
              <w:left w:val="single" w:sz="8" w:space="0" w:color="000000"/>
              <w:bottom w:val="single" w:sz="8" w:space="0" w:color="000000"/>
              <w:right w:val="single" w:sz="8" w:space="0" w:color="000000"/>
            </w:tcBorders>
            <w:shd w:val="clear" w:color="auto" w:fill="auto"/>
            <w:vAlign w:val="bottom"/>
          </w:tcPr>
          <w:p w:rsidR="00325E4C" w:rsidRPr="006251C1" w:rsidRDefault="00325E4C" w:rsidP="001E2F16">
            <w:pPr>
              <w:spacing w:after="0" w:line="360" w:lineRule="auto"/>
              <w:jc w:val="both"/>
              <w:rPr>
                <w:rFonts w:ascii="Times New Roman" w:hAnsi="Times New Roman" w:cs="Times New Roman"/>
                <w:b/>
                <w:bCs/>
                <w:color w:val="000000"/>
              </w:rPr>
            </w:pPr>
            <w:r w:rsidRPr="006251C1">
              <w:rPr>
                <w:rFonts w:ascii="Times New Roman" w:hAnsi="Times New Roman" w:cs="Times New Roman"/>
                <w:b/>
                <w:bCs/>
                <w:color w:val="000000"/>
              </w:rPr>
              <w:t xml:space="preserve">  ITEM/OPERATION</w:t>
            </w:r>
          </w:p>
        </w:tc>
        <w:tc>
          <w:tcPr>
            <w:tcW w:w="1973" w:type="dxa"/>
            <w:tcBorders>
              <w:top w:val="single" w:sz="8" w:space="0" w:color="000000"/>
              <w:left w:val="nil"/>
              <w:bottom w:val="single" w:sz="8" w:space="0" w:color="000000"/>
              <w:right w:val="single" w:sz="8" w:space="0" w:color="000000"/>
            </w:tcBorders>
            <w:shd w:val="clear" w:color="auto" w:fill="auto"/>
            <w:vAlign w:val="bottom"/>
          </w:tcPr>
          <w:p w:rsidR="00325E4C" w:rsidRPr="006251C1" w:rsidRDefault="00325E4C" w:rsidP="00032ECF">
            <w:pPr>
              <w:spacing w:after="0" w:line="360" w:lineRule="auto"/>
              <w:jc w:val="center"/>
              <w:rPr>
                <w:rFonts w:ascii="Times New Roman" w:hAnsi="Times New Roman" w:cs="Times New Roman"/>
                <w:b/>
                <w:bCs/>
                <w:color w:val="000000"/>
              </w:rPr>
            </w:pPr>
            <w:r w:rsidRPr="006251C1">
              <w:rPr>
                <w:rFonts w:ascii="Times New Roman" w:hAnsi="Times New Roman" w:cs="Times New Roman"/>
                <w:b/>
                <w:bCs/>
                <w:color w:val="000000"/>
              </w:rPr>
              <w:t>Unit</w:t>
            </w:r>
          </w:p>
        </w:tc>
        <w:tc>
          <w:tcPr>
            <w:tcW w:w="955" w:type="dxa"/>
            <w:tcBorders>
              <w:top w:val="single" w:sz="8" w:space="0" w:color="000000"/>
              <w:left w:val="nil"/>
              <w:bottom w:val="single" w:sz="8" w:space="0" w:color="000000"/>
              <w:right w:val="single" w:sz="8" w:space="0" w:color="000000"/>
            </w:tcBorders>
            <w:shd w:val="clear" w:color="auto" w:fill="auto"/>
            <w:vAlign w:val="bottom"/>
          </w:tcPr>
          <w:p w:rsidR="00325E4C" w:rsidRPr="006251C1" w:rsidRDefault="00325E4C" w:rsidP="00032ECF">
            <w:pPr>
              <w:spacing w:after="0" w:line="360" w:lineRule="auto"/>
              <w:jc w:val="center"/>
              <w:rPr>
                <w:rFonts w:ascii="Times New Roman" w:hAnsi="Times New Roman" w:cs="Times New Roman"/>
                <w:b/>
                <w:bCs/>
                <w:color w:val="000000"/>
              </w:rPr>
            </w:pPr>
            <w:r w:rsidRPr="006251C1">
              <w:rPr>
                <w:rFonts w:ascii="Times New Roman" w:hAnsi="Times New Roman" w:cs="Times New Roman"/>
                <w:b/>
                <w:bCs/>
                <w:color w:val="000000"/>
              </w:rPr>
              <w:t>Unit Price</w:t>
            </w:r>
          </w:p>
        </w:tc>
        <w:tc>
          <w:tcPr>
            <w:tcW w:w="1137" w:type="dxa"/>
            <w:tcBorders>
              <w:top w:val="single" w:sz="8" w:space="0" w:color="000000"/>
              <w:left w:val="nil"/>
              <w:bottom w:val="single" w:sz="8" w:space="0" w:color="000000"/>
              <w:right w:val="single" w:sz="8" w:space="0" w:color="000000"/>
            </w:tcBorders>
            <w:shd w:val="clear" w:color="auto" w:fill="auto"/>
            <w:vAlign w:val="bottom"/>
          </w:tcPr>
          <w:p w:rsidR="00325E4C" w:rsidRPr="006251C1" w:rsidRDefault="00325E4C" w:rsidP="00032ECF">
            <w:pPr>
              <w:spacing w:after="0" w:line="360" w:lineRule="auto"/>
              <w:jc w:val="center"/>
              <w:rPr>
                <w:rFonts w:ascii="Times New Roman" w:hAnsi="Times New Roman" w:cs="Times New Roman"/>
                <w:b/>
                <w:bCs/>
                <w:color w:val="000000"/>
              </w:rPr>
            </w:pPr>
            <w:r w:rsidRPr="006251C1">
              <w:rPr>
                <w:rFonts w:ascii="Times New Roman" w:hAnsi="Times New Roman" w:cs="Times New Roman"/>
                <w:b/>
                <w:bCs/>
                <w:color w:val="000000"/>
              </w:rPr>
              <w:t>Quantity</w:t>
            </w:r>
          </w:p>
        </w:tc>
        <w:tc>
          <w:tcPr>
            <w:tcW w:w="1670" w:type="dxa"/>
            <w:tcBorders>
              <w:top w:val="single" w:sz="8" w:space="0" w:color="000000"/>
              <w:left w:val="nil"/>
              <w:bottom w:val="single" w:sz="8" w:space="0" w:color="000000"/>
              <w:right w:val="single" w:sz="8" w:space="0" w:color="000000"/>
            </w:tcBorders>
            <w:shd w:val="clear" w:color="auto" w:fill="auto"/>
            <w:vAlign w:val="bottom"/>
          </w:tcPr>
          <w:p w:rsidR="00325E4C" w:rsidRPr="006251C1" w:rsidRDefault="00325E4C" w:rsidP="00032ECF">
            <w:pPr>
              <w:spacing w:after="0" w:line="360" w:lineRule="auto"/>
              <w:jc w:val="center"/>
              <w:rPr>
                <w:rFonts w:ascii="Times New Roman" w:hAnsi="Times New Roman" w:cs="Times New Roman"/>
                <w:b/>
                <w:bCs/>
                <w:color w:val="000000"/>
              </w:rPr>
            </w:pPr>
            <w:r w:rsidRPr="006251C1">
              <w:rPr>
                <w:rFonts w:ascii="Times New Roman" w:hAnsi="Times New Roman" w:cs="Times New Roman"/>
                <w:b/>
                <w:bCs/>
                <w:color w:val="000000"/>
              </w:rPr>
              <w:t>Total Cost Yr.1</w:t>
            </w:r>
          </w:p>
        </w:tc>
      </w:tr>
      <w:tr w:rsidR="00325E4C" w:rsidRPr="006251C1" w:rsidTr="00E16E7A">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325E4C" w:rsidRPr="006251C1" w:rsidRDefault="00325E4C" w:rsidP="001E2F16">
            <w:pPr>
              <w:spacing w:after="0" w:line="360" w:lineRule="auto"/>
              <w:jc w:val="both"/>
              <w:rPr>
                <w:rFonts w:ascii="Times New Roman" w:hAnsi="Times New Roman" w:cs="Times New Roman"/>
                <w:b/>
                <w:bCs/>
                <w:color w:val="000000"/>
              </w:rPr>
            </w:pPr>
            <w:r w:rsidRPr="006251C1">
              <w:rPr>
                <w:rFonts w:ascii="Times New Roman" w:hAnsi="Times New Roman" w:cs="Times New Roman"/>
                <w:b/>
                <w:bCs/>
                <w:color w:val="000000"/>
              </w:rPr>
              <w:t>CAPITAL COST</w:t>
            </w:r>
          </w:p>
        </w:tc>
        <w:tc>
          <w:tcPr>
            <w:tcW w:w="1973"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p>
        </w:tc>
        <w:tc>
          <w:tcPr>
            <w:tcW w:w="955"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p>
        </w:tc>
        <w:tc>
          <w:tcPr>
            <w:tcW w:w="1137"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p>
        </w:tc>
        <w:tc>
          <w:tcPr>
            <w:tcW w:w="1670"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r w:rsidRPr="006251C1">
              <w:rPr>
                <w:rFonts w:ascii="Times New Roman" w:hAnsi="Times New Roman" w:cs="Times New Roman"/>
                <w:b/>
                <w:bCs/>
              </w:rPr>
              <w:t>(</w:t>
            </w:r>
            <w:r w:rsidR="007C1322" w:rsidRPr="006251C1">
              <w:rPr>
                <w:rFonts w:ascii="Times New Roman" w:hAnsi="Times New Roman" w:cs="Times New Roman"/>
                <w:b/>
                <w:bCs/>
              </w:rPr>
              <w:t>XCD</w:t>
            </w:r>
            <w:r w:rsidRPr="006251C1">
              <w:rPr>
                <w:rFonts w:ascii="Times New Roman" w:hAnsi="Times New Roman" w:cs="Times New Roman"/>
                <w:b/>
                <w:bCs/>
              </w:rPr>
              <w:t>)</w:t>
            </w:r>
          </w:p>
        </w:tc>
      </w:tr>
      <w:tr w:rsidR="00325E4C" w:rsidRPr="006251C1" w:rsidTr="00E16E7A">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325E4C" w:rsidRPr="006251C1" w:rsidRDefault="00E16E7A" w:rsidP="00AF0129">
            <w:pPr>
              <w:spacing w:after="0" w:line="360" w:lineRule="auto"/>
              <w:jc w:val="both"/>
              <w:rPr>
                <w:rFonts w:ascii="Times New Roman" w:hAnsi="Times New Roman" w:cs="Times New Roman"/>
                <w:color w:val="000000"/>
              </w:rPr>
            </w:pPr>
            <w:r w:rsidRPr="006251C1">
              <w:rPr>
                <w:rFonts w:ascii="Times New Roman" w:hAnsi="Times New Roman" w:cs="Times New Roman"/>
                <w:color w:val="000000"/>
              </w:rPr>
              <w:t>Seeds</w:t>
            </w:r>
          </w:p>
        </w:tc>
        <w:tc>
          <w:tcPr>
            <w:tcW w:w="1973" w:type="dxa"/>
            <w:tcBorders>
              <w:top w:val="nil"/>
              <w:left w:val="single" w:sz="8" w:space="0" w:color="000000"/>
              <w:bottom w:val="single" w:sz="8" w:space="0" w:color="000000"/>
              <w:right w:val="single" w:sz="8" w:space="0" w:color="000000"/>
            </w:tcBorders>
            <w:shd w:val="clear" w:color="auto" w:fill="auto"/>
            <w:vAlign w:val="center"/>
          </w:tcPr>
          <w:p w:rsidR="00325E4C" w:rsidRPr="006251C1" w:rsidRDefault="00E16E7A"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g</w:t>
            </w:r>
          </w:p>
        </w:tc>
        <w:tc>
          <w:tcPr>
            <w:tcW w:w="955" w:type="dxa"/>
            <w:tcBorders>
              <w:top w:val="nil"/>
              <w:left w:val="single" w:sz="8" w:space="0" w:color="000000"/>
              <w:bottom w:val="single" w:sz="8" w:space="0" w:color="000000"/>
              <w:right w:val="single" w:sz="8" w:space="0" w:color="000000"/>
            </w:tcBorders>
            <w:shd w:val="clear" w:color="auto" w:fill="auto"/>
            <w:vAlign w:val="center"/>
          </w:tcPr>
          <w:p w:rsidR="00325E4C" w:rsidRPr="006251C1" w:rsidRDefault="00E16E7A"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0.08</w:t>
            </w:r>
          </w:p>
        </w:tc>
        <w:tc>
          <w:tcPr>
            <w:tcW w:w="1137" w:type="dxa"/>
            <w:tcBorders>
              <w:top w:val="nil"/>
              <w:left w:val="single" w:sz="8" w:space="0" w:color="000000"/>
              <w:bottom w:val="single" w:sz="8" w:space="0" w:color="000000"/>
              <w:right w:val="single" w:sz="8" w:space="0" w:color="000000"/>
            </w:tcBorders>
            <w:shd w:val="clear" w:color="auto" w:fill="auto"/>
            <w:vAlign w:val="center"/>
          </w:tcPr>
          <w:p w:rsidR="00325E4C" w:rsidRPr="006251C1" w:rsidRDefault="00E16E7A"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5500</w:t>
            </w:r>
          </w:p>
        </w:tc>
        <w:tc>
          <w:tcPr>
            <w:tcW w:w="1670" w:type="dxa"/>
            <w:tcBorders>
              <w:top w:val="nil"/>
              <w:left w:val="single" w:sz="8" w:space="0" w:color="000000"/>
              <w:bottom w:val="single" w:sz="8" w:space="0" w:color="000000"/>
              <w:right w:val="single" w:sz="8" w:space="0" w:color="000000"/>
            </w:tcBorders>
            <w:shd w:val="clear" w:color="auto" w:fill="auto"/>
            <w:vAlign w:val="bottom"/>
          </w:tcPr>
          <w:p w:rsidR="00325E4C" w:rsidRPr="006251C1" w:rsidRDefault="007C1322" w:rsidP="00032ECF">
            <w:pPr>
              <w:spacing w:after="0" w:line="360" w:lineRule="auto"/>
              <w:jc w:val="center"/>
              <w:rPr>
                <w:rFonts w:ascii="Times New Roman" w:hAnsi="Times New Roman" w:cs="Times New Roman"/>
                <w:color w:val="000000"/>
              </w:rPr>
            </w:pPr>
            <w:r w:rsidRPr="006251C1">
              <w:rPr>
                <w:rFonts w:ascii="Times New Roman" w:hAnsi="Times New Roman" w:cs="Times New Roman"/>
              </w:rPr>
              <w:t>440</w:t>
            </w:r>
            <w:r w:rsidR="00E16E7A" w:rsidRPr="006251C1">
              <w:rPr>
                <w:rFonts w:ascii="Times New Roman" w:hAnsi="Times New Roman" w:cs="Times New Roman"/>
              </w:rPr>
              <w:t>.</w:t>
            </w:r>
            <w:r w:rsidRPr="006251C1">
              <w:rPr>
                <w:rFonts w:ascii="Times New Roman" w:hAnsi="Times New Roman" w:cs="Times New Roman"/>
              </w:rPr>
              <w:t>0</w:t>
            </w:r>
            <w:r w:rsidR="00E16E7A" w:rsidRPr="006251C1">
              <w:rPr>
                <w:rFonts w:ascii="Times New Roman" w:hAnsi="Times New Roman" w:cs="Times New Roman"/>
              </w:rPr>
              <w:t>0</w:t>
            </w:r>
          </w:p>
        </w:tc>
      </w:tr>
      <w:tr w:rsidR="00325E4C" w:rsidRPr="006251C1" w:rsidTr="00E16E7A">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325E4C" w:rsidRPr="006251C1" w:rsidRDefault="00E44405" w:rsidP="001E2F16">
            <w:pPr>
              <w:spacing w:after="0" w:line="360" w:lineRule="auto"/>
              <w:jc w:val="both"/>
              <w:rPr>
                <w:rFonts w:ascii="Times New Roman" w:hAnsi="Times New Roman" w:cs="Times New Roman"/>
                <w:b/>
                <w:color w:val="000000"/>
              </w:rPr>
            </w:pPr>
            <w:r w:rsidRPr="006251C1">
              <w:rPr>
                <w:rFonts w:ascii="Times New Roman" w:hAnsi="Times New Roman" w:cs="Times New Roman"/>
                <w:b/>
                <w:bCs/>
                <w:color w:val="000000"/>
              </w:rPr>
              <w:t xml:space="preserve">Soil </w:t>
            </w:r>
            <w:r w:rsidR="00325E4C" w:rsidRPr="006251C1">
              <w:rPr>
                <w:rFonts w:ascii="Times New Roman" w:hAnsi="Times New Roman" w:cs="Times New Roman"/>
                <w:b/>
                <w:bCs/>
                <w:color w:val="000000"/>
              </w:rPr>
              <w:t>Preparation:</w:t>
            </w:r>
          </w:p>
        </w:tc>
        <w:tc>
          <w:tcPr>
            <w:tcW w:w="1973" w:type="dxa"/>
            <w:tcBorders>
              <w:top w:val="nil"/>
              <w:left w:val="nil"/>
              <w:bottom w:val="single" w:sz="8" w:space="0" w:color="000000"/>
              <w:right w:val="single" w:sz="8" w:space="0" w:color="000000"/>
            </w:tcBorders>
            <w:shd w:val="clear" w:color="auto" w:fill="auto"/>
            <w:vAlign w:val="bottom"/>
          </w:tcPr>
          <w:p w:rsidR="00325E4C" w:rsidRPr="006251C1" w:rsidRDefault="00325E4C" w:rsidP="00032ECF">
            <w:pPr>
              <w:spacing w:after="0" w:line="360" w:lineRule="auto"/>
              <w:jc w:val="center"/>
              <w:rPr>
                <w:rFonts w:ascii="Times New Roman" w:hAnsi="Times New Roman" w:cs="Times New Roman"/>
                <w:color w:val="000000"/>
              </w:rPr>
            </w:pPr>
          </w:p>
        </w:tc>
        <w:tc>
          <w:tcPr>
            <w:tcW w:w="955"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p>
        </w:tc>
        <w:tc>
          <w:tcPr>
            <w:tcW w:w="1137"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p>
        </w:tc>
        <w:tc>
          <w:tcPr>
            <w:tcW w:w="1670"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p>
        </w:tc>
      </w:tr>
      <w:tr w:rsidR="00325E4C" w:rsidRPr="006251C1" w:rsidTr="00E16E7A">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325E4C" w:rsidRPr="006251C1" w:rsidRDefault="00325E4C" w:rsidP="001E2F16">
            <w:pPr>
              <w:spacing w:after="0" w:line="360" w:lineRule="auto"/>
              <w:jc w:val="both"/>
              <w:rPr>
                <w:rFonts w:ascii="Times New Roman" w:hAnsi="Times New Roman" w:cs="Times New Roman"/>
                <w:color w:val="000000"/>
              </w:rPr>
            </w:pPr>
            <w:r w:rsidRPr="006251C1">
              <w:rPr>
                <w:rFonts w:ascii="Times New Roman" w:hAnsi="Times New Roman" w:cs="Times New Roman"/>
                <w:bCs/>
                <w:color w:val="000000"/>
              </w:rPr>
              <w:t>Mixing soil</w:t>
            </w:r>
          </w:p>
        </w:tc>
        <w:tc>
          <w:tcPr>
            <w:tcW w:w="1973" w:type="dxa"/>
            <w:tcBorders>
              <w:top w:val="nil"/>
              <w:left w:val="nil"/>
              <w:bottom w:val="single" w:sz="8" w:space="0" w:color="000000"/>
              <w:right w:val="single" w:sz="8" w:space="0" w:color="000000"/>
            </w:tcBorders>
            <w:shd w:val="clear" w:color="auto" w:fill="auto"/>
            <w:vAlign w:val="bottom"/>
          </w:tcPr>
          <w:p w:rsidR="00325E4C" w:rsidRPr="006251C1" w:rsidRDefault="007C1322"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Cubic yards</w:t>
            </w:r>
          </w:p>
        </w:tc>
        <w:tc>
          <w:tcPr>
            <w:tcW w:w="955" w:type="dxa"/>
            <w:tcBorders>
              <w:top w:val="nil"/>
              <w:left w:val="nil"/>
              <w:bottom w:val="single" w:sz="8" w:space="0" w:color="000000"/>
              <w:right w:val="single" w:sz="8" w:space="0" w:color="000000"/>
            </w:tcBorders>
            <w:shd w:val="clear" w:color="auto" w:fill="auto"/>
            <w:noWrap/>
            <w:vAlign w:val="bottom"/>
          </w:tcPr>
          <w:p w:rsidR="00325E4C" w:rsidRPr="006251C1" w:rsidRDefault="00DF196E"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6</w:t>
            </w:r>
            <w:r w:rsidR="006B1E89" w:rsidRPr="006251C1">
              <w:rPr>
                <w:rFonts w:ascii="Times New Roman" w:hAnsi="Times New Roman" w:cs="Times New Roman"/>
                <w:color w:val="000000"/>
              </w:rPr>
              <w:t>0</w:t>
            </w:r>
          </w:p>
        </w:tc>
        <w:tc>
          <w:tcPr>
            <w:tcW w:w="1137" w:type="dxa"/>
            <w:tcBorders>
              <w:top w:val="nil"/>
              <w:left w:val="nil"/>
              <w:bottom w:val="single" w:sz="8" w:space="0" w:color="000000"/>
              <w:right w:val="single" w:sz="8" w:space="0" w:color="000000"/>
            </w:tcBorders>
            <w:shd w:val="clear" w:color="auto" w:fill="auto"/>
            <w:noWrap/>
            <w:vAlign w:val="bottom"/>
          </w:tcPr>
          <w:p w:rsidR="00325E4C" w:rsidRPr="006251C1" w:rsidRDefault="006B1E89"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2</w:t>
            </w:r>
            <w:r w:rsidR="00325E4C" w:rsidRPr="006251C1">
              <w:rPr>
                <w:rFonts w:ascii="Times New Roman" w:hAnsi="Times New Roman" w:cs="Times New Roman"/>
                <w:color w:val="000000"/>
              </w:rPr>
              <w:t>5</w:t>
            </w:r>
          </w:p>
        </w:tc>
        <w:tc>
          <w:tcPr>
            <w:tcW w:w="1670" w:type="dxa"/>
            <w:tcBorders>
              <w:top w:val="nil"/>
              <w:left w:val="nil"/>
              <w:bottom w:val="single" w:sz="8" w:space="0" w:color="000000"/>
              <w:right w:val="single" w:sz="8" w:space="0" w:color="000000"/>
            </w:tcBorders>
            <w:shd w:val="clear" w:color="auto" w:fill="auto"/>
            <w:noWrap/>
            <w:vAlign w:val="bottom"/>
          </w:tcPr>
          <w:p w:rsidR="00325E4C" w:rsidRPr="006251C1" w:rsidRDefault="006B1E89" w:rsidP="00032ECF">
            <w:pPr>
              <w:spacing w:after="0" w:line="360" w:lineRule="auto"/>
              <w:jc w:val="center"/>
              <w:rPr>
                <w:rFonts w:ascii="Times New Roman" w:hAnsi="Times New Roman" w:cs="Times New Roman"/>
                <w:color w:val="000000"/>
              </w:rPr>
            </w:pPr>
            <w:r w:rsidRPr="006251C1">
              <w:rPr>
                <w:rFonts w:ascii="Times New Roman" w:hAnsi="Times New Roman" w:cs="Times New Roman"/>
              </w:rPr>
              <w:t>1500.00</w:t>
            </w:r>
          </w:p>
        </w:tc>
      </w:tr>
      <w:tr w:rsidR="00E44405" w:rsidRPr="006251C1" w:rsidTr="004E5431">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E44405" w:rsidRPr="006251C1" w:rsidRDefault="00DF196E" w:rsidP="00DF196E">
            <w:pPr>
              <w:spacing w:after="0" w:line="360" w:lineRule="auto"/>
              <w:jc w:val="both"/>
              <w:rPr>
                <w:rFonts w:ascii="Times New Roman" w:hAnsi="Times New Roman" w:cs="Times New Roman"/>
                <w:color w:val="000000"/>
              </w:rPr>
            </w:pPr>
            <w:r w:rsidRPr="006251C1">
              <w:rPr>
                <w:rFonts w:ascii="Times New Roman" w:hAnsi="Times New Roman" w:cs="Times New Roman"/>
                <w:color w:val="000000"/>
              </w:rPr>
              <w:t>Top Soil</w:t>
            </w:r>
          </w:p>
        </w:tc>
        <w:tc>
          <w:tcPr>
            <w:tcW w:w="1973" w:type="dxa"/>
            <w:tcBorders>
              <w:top w:val="nil"/>
              <w:left w:val="single" w:sz="8" w:space="0" w:color="000000"/>
              <w:bottom w:val="single" w:sz="8" w:space="0" w:color="000000"/>
              <w:right w:val="single" w:sz="8" w:space="0" w:color="000000"/>
            </w:tcBorders>
            <w:shd w:val="clear" w:color="auto" w:fill="auto"/>
            <w:vAlign w:val="bottom"/>
          </w:tcPr>
          <w:p w:rsidR="00E44405" w:rsidRPr="006251C1" w:rsidRDefault="00DF196E"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Cubic yards</w:t>
            </w:r>
          </w:p>
        </w:tc>
        <w:tc>
          <w:tcPr>
            <w:tcW w:w="955" w:type="dxa"/>
            <w:tcBorders>
              <w:top w:val="nil"/>
              <w:left w:val="single" w:sz="8" w:space="0" w:color="000000"/>
              <w:bottom w:val="single" w:sz="8" w:space="0" w:color="000000"/>
              <w:right w:val="single" w:sz="8" w:space="0" w:color="000000"/>
            </w:tcBorders>
            <w:shd w:val="clear" w:color="auto" w:fill="auto"/>
            <w:vAlign w:val="bottom"/>
          </w:tcPr>
          <w:p w:rsidR="00E44405" w:rsidRPr="006251C1" w:rsidRDefault="00E44405"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65</w:t>
            </w:r>
          </w:p>
        </w:tc>
        <w:tc>
          <w:tcPr>
            <w:tcW w:w="1137" w:type="dxa"/>
            <w:tcBorders>
              <w:top w:val="nil"/>
              <w:left w:val="single" w:sz="8" w:space="0" w:color="000000"/>
              <w:bottom w:val="single" w:sz="8" w:space="0" w:color="000000"/>
              <w:right w:val="single" w:sz="8" w:space="0" w:color="000000"/>
            </w:tcBorders>
            <w:shd w:val="clear" w:color="auto" w:fill="auto"/>
            <w:vAlign w:val="bottom"/>
          </w:tcPr>
          <w:p w:rsidR="00E44405" w:rsidRPr="006251C1" w:rsidRDefault="00DF196E"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5</w:t>
            </w:r>
          </w:p>
        </w:tc>
        <w:tc>
          <w:tcPr>
            <w:tcW w:w="1670" w:type="dxa"/>
            <w:tcBorders>
              <w:top w:val="nil"/>
              <w:left w:val="single" w:sz="8" w:space="0" w:color="000000"/>
              <w:bottom w:val="single" w:sz="8" w:space="0" w:color="000000"/>
              <w:right w:val="single" w:sz="8" w:space="0" w:color="000000"/>
            </w:tcBorders>
            <w:shd w:val="clear" w:color="auto" w:fill="auto"/>
            <w:vAlign w:val="bottom"/>
          </w:tcPr>
          <w:p w:rsidR="00E44405" w:rsidRPr="006251C1" w:rsidRDefault="00DF196E" w:rsidP="00032ECF">
            <w:pPr>
              <w:spacing w:after="0" w:line="360" w:lineRule="auto"/>
              <w:jc w:val="center"/>
              <w:rPr>
                <w:rFonts w:ascii="Times New Roman" w:hAnsi="Times New Roman" w:cs="Times New Roman"/>
                <w:color w:val="000000"/>
              </w:rPr>
            </w:pPr>
            <w:r w:rsidRPr="006251C1">
              <w:rPr>
                <w:rFonts w:ascii="Times New Roman" w:hAnsi="Times New Roman" w:cs="Times New Roman"/>
              </w:rPr>
              <w:t>325.00</w:t>
            </w:r>
          </w:p>
        </w:tc>
      </w:tr>
      <w:tr w:rsidR="00325E4C" w:rsidRPr="006251C1" w:rsidTr="00E16E7A">
        <w:trPr>
          <w:trHeight w:val="236"/>
        </w:trPr>
        <w:tc>
          <w:tcPr>
            <w:tcW w:w="3208" w:type="dxa"/>
            <w:tcBorders>
              <w:top w:val="nil"/>
              <w:left w:val="single" w:sz="8" w:space="0" w:color="000000"/>
              <w:bottom w:val="nil"/>
              <w:right w:val="single" w:sz="8" w:space="0" w:color="000000"/>
            </w:tcBorders>
            <w:shd w:val="clear" w:color="auto" w:fill="auto"/>
            <w:noWrap/>
            <w:vAlign w:val="bottom"/>
          </w:tcPr>
          <w:p w:rsidR="00325E4C" w:rsidRPr="006251C1" w:rsidRDefault="00325E4C" w:rsidP="001E2F16">
            <w:pPr>
              <w:spacing w:after="0" w:line="360" w:lineRule="auto"/>
              <w:jc w:val="both"/>
              <w:rPr>
                <w:rFonts w:ascii="Times New Roman" w:hAnsi="Times New Roman" w:cs="Times New Roman"/>
                <w:b/>
                <w:bCs/>
                <w:color w:val="000000"/>
              </w:rPr>
            </w:pPr>
            <w:r w:rsidRPr="006251C1">
              <w:rPr>
                <w:rFonts w:ascii="Times New Roman" w:hAnsi="Times New Roman" w:cs="Times New Roman"/>
                <w:b/>
                <w:bCs/>
                <w:color w:val="000000"/>
              </w:rPr>
              <w:t>Materials &amp; Chemicals</w:t>
            </w:r>
          </w:p>
        </w:tc>
        <w:tc>
          <w:tcPr>
            <w:tcW w:w="1973" w:type="dxa"/>
            <w:tcBorders>
              <w:top w:val="nil"/>
              <w:left w:val="single" w:sz="8" w:space="0" w:color="000000"/>
              <w:bottom w:val="single" w:sz="8" w:space="0" w:color="000000"/>
              <w:right w:val="single" w:sz="8" w:space="0" w:color="000000"/>
            </w:tcBorders>
            <w:vAlign w:val="center"/>
          </w:tcPr>
          <w:p w:rsidR="00325E4C" w:rsidRPr="006251C1" w:rsidRDefault="00325E4C" w:rsidP="00032ECF">
            <w:pPr>
              <w:spacing w:after="0" w:line="360" w:lineRule="auto"/>
              <w:jc w:val="center"/>
              <w:rPr>
                <w:rFonts w:ascii="Times New Roman" w:hAnsi="Times New Roman" w:cs="Times New Roman"/>
                <w:color w:val="000000"/>
              </w:rPr>
            </w:pPr>
          </w:p>
        </w:tc>
        <w:tc>
          <w:tcPr>
            <w:tcW w:w="955" w:type="dxa"/>
            <w:tcBorders>
              <w:top w:val="nil"/>
              <w:left w:val="single" w:sz="8" w:space="0" w:color="000000"/>
              <w:bottom w:val="single" w:sz="8" w:space="0" w:color="000000"/>
              <w:right w:val="single" w:sz="8" w:space="0" w:color="000000"/>
            </w:tcBorders>
            <w:vAlign w:val="center"/>
          </w:tcPr>
          <w:p w:rsidR="00325E4C" w:rsidRPr="006251C1" w:rsidRDefault="00325E4C" w:rsidP="00032ECF">
            <w:pPr>
              <w:spacing w:after="0" w:line="360" w:lineRule="auto"/>
              <w:jc w:val="center"/>
              <w:rPr>
                <w:rFonts w:ascii="Times New Roman" w:hAnsi="Times New Roman" w:cs="Times New Roman"/>
                <w:color w:val="000000"/>
              </w:rPr>
            </w:pPr>
          </w:p>
        </w:tc>
        <w:tc>
          <w:tcPr>
            <w:tcW w:w="1137" w:type="dxa"/>
            <w:tcBorders>
              <w:top w:val="nil"/>
              <w:left w:val="single" w:sz="8" w:space="0" w:color="000000"/>
              <w:bottom w:val="single" w:sz="8" w:space="0" w:color="000000"/>
              <w:right w:val="single" w:sz="8" w:space="0" w:color="000000"/>
            </w:tcBorders>
            <w:vAlign w:val="center"/>
          </w:tcPr>
          <w:p w:rsidR="00325E4C" w:rsidRPr="006251C1" w:rsidRDefault="00325E4C" w:rsidP="00032ECF">
            <w:pPr>
              <w:spacing w:after="0" w:line="360" w:lineRule="auto"/>
              <w:jc w:val="center"/>
              <w:rPr>
                <w:rFonts w:ascii="Times New Roman" w:hAnsi="Times New Roman" w:cs="Times New Roman"/>
                <w:color w:val="000000"/>
              </w:rPr>
            </w:pPr>
          </w:p>
        </w:tc>
        <w:tc>
          <w:tcPr>
            <w:tcW w:w="1670" w:type="dxa"/>
            <w:tcBorders>
              <w:top w:val="nil"/>
              <w:left w:val="single" w:sz="8" w:space="0" w:color="000000"/>
              <w:bottom w:val="single" w:sz="8" w:space="0" w:color="000000"/>
              <w:right w:val="single" w:sz="8" w:space="0" w:color="000000"/>
            </w:tcBorders>
            <w:vAlign w:val="bottom"/>
          </w:tcPr>
          <w:p w:rsidR="00325E4C" w:rsidRPr="006251C1" w:rsidRDefault="00325E4C" w:rsidP="00032ECF">
            <w:pPr>
              <w:spacing w:after="0" w:line="360" w:lineRule="auto"/>
              <w:jc w:val="center"/>
              <w:rPr>
                <w:rFonts w:ascii="Times New Roman" w:hAnsi="Times New Roman" w:cs="Times New Roman"/>
                <w:color w:val="000000"/>
              </w:rPr>
            </w:pPr>
          </w:p>
        </w:tc>
      </w:tr>
      <w:tr w:rsidR="00325E4C" w:rsidRPr="006251C1" w:rsidTr="00E16E7A">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325E4C" w:rsidRPr="006251C1" w:rsidRDefault="00325E4C" w:rsidP="001E2F16">
            <w:pPr>
              <w:spacing w:after="0" w:line="360" w:lineRule="auto"/>
              <w:jc w:val="both"/>
              <w:rPr>
                <w:rFonts w:ascii="Times New Roman" w:hAnsi="Times New Roman" w:cs="Times New Roman"/>
                <w:color w:val="000000"/>
              </w:rPr>
            </w:pPr>
            <w:r w:rsidRPr="006251C1">
              <w:rPr>
                <w:rFonts w:ascii="Times New Roman" w:hAnsi="Times New Roman" w:cs="Times New Roman"/>
                <w:bCs/>
                <w:color w:val="000000"/>
              </w:rPr>
              <w:t>Plant bags</w:t>
            </w:r>
          </w:p>
        </w:tc>
        <w:tc>
          <w:tcPr>
            <w:tcW w:w="1973" w:type="dxa"/>
            <w:tcBorders>
              <w:top w:val="nil"/>
              <w:left w:val="nil"/>
              <w:bottom w:val="single" w:sz="8" w:space="0" w:color="000000"/>
              <w:right w:val="single" w:sz="8" w:space="0" w:color="000000"/>
            </w:tcBorders>
            <w:shd w:val="clear" w:color="auto" w:fill="auto"/>
            <w:vAlign w:val="bottom"/>
          </w:tcPr>
          <w:p w:rsidR="00325E4C" w:rsidRPr="006251C1" w:rsidRDefault="00325E4C"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bags</w:t>
            </w:r>
          </w:p>
        </w:tc>
        <w:tc>
          <w:tcPr>
            <w:tcW w:w="955" w:type="dxa"/>
            <w:tcBorders>
              <w:top w:val="nil"/>
              <w:left w:val="nil"/>
              <w:bottom w:val="single" w:sz="8" w:space="0" w:color="000000"/>
              <w:right w:val="single" w:sz="8" w:space="0" w:color="000000"/>
            </w:tcBorders>
            <w:shd w:val="clear" w:color="auto" w:fill="auto"/>
            <w:noWrap/>
            <w:vAlign w:val="bottom"/>
          </w:tcPr>
          <w:p w:rsidR="00325E4C" w:rsidRPr="006251C1" w:rsidRDefault="00B9103D"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0.1</w:t>
            </w:r>
            <w:r w:rsidR="00DF196E" w:rsidRPr="006251C1">
              <w:rPr>
                <w:rFonts w:ascii="Times New Roman" w:hAnsi="Times New Roman" w:cs="Times New Roman"/>
                <w:color w:val="000000"/>
              </w:rPr>
              <w:t>11</w:t>
            </w:r>
          </w:p>
        </w:tc>
        <w:tc>
          <w:tcPr>
            <w:tcW w:w="1137"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10000</w:t>
            </w:r>
          </w:p>
        </w:tc>
        <w:tc>
          <w:tcPr>
            <w:tcW w:w="1670" w:type="dxa"/>
            <w:tcBorders>
              <w:top w:val="nil"/>
              <w:left w:val="nil"/>
              <w:bottom w:val="single" w:sz="8" w:space="0" w:color="000000"/>
              <w:right w:val="single" w:sz="8" w:space="0" w:color="000000"/>
            </w:tcBorders>
            <w:shd w:val="clear" w:color="auto" w:fill="auto"/>
            <w:noWrap/>
            <w:vAlign w:val="bottom"/>
          </w:tcPr>
          <w:p w:rsidR="00325E4C" w:rsidRPr="006251C1" w:rsidRDefault="00B9103D" w:rsidP="00032ECF">
            <w:pPr>
              <w:spacing w:after="0" w:line="360" w:lineRule="auto"/>
              <w:jc w:val="center"/>
              <w:rPr>
                <w:rFonts w:ascii="Times New Roman" w:hAnsi="Times New Roman" w:cs="Times New Roman"/>
                <w:color w:val="000000"/>
              </w:rPr>
            </w:pPr>
            <w:r w:rsidRPr="006251C1">
              <w:rPr>
                <w:rFonts w:ascii="Times New Roman" w:hAnsi="Times New Roman" w:cs="Times New Roman"/>
              </w:rPr>
              <w:t>111.10</w:t>
            </w:r>
          </w:p>
        </w:tc>
      </w:tr>
      <w:tr w:rsidR="00E44405" w:rsidRPr="006251C1" w:rsidTr="00E44405">
        <w:trPr>
          <w:trHeight w:val="175"/>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E44405" w:rsidRPr="006251C1" w:rsidRDefault="00E44405" w:rsidP="001E2F16">
            <w:pPr>
              <w:spacing w:after="0" w:line="360" w:lineRule="auto"/>
              <w:jc w:val="both"/>
              <w:rPr>
                <w:rFonts w:ascii="Times New Roman" w:hAnsi="Times New Roman" w:cs="Times New Roman"/>
                <w:color w:val="000000"/>
              </w:rPr>
            </w:pPr>
            <w:r w:rsidRPr="006251C1">
              <w:rPr>
                <w:rFonts w:ascii="Times New Roman" w:hAnsi="Times New Roman" w:cs="Times New Roman"/>
                <w:bCs/>
                <w:color w:val="000000"/>
              </w:rPr>
              <w:t>c) Fertilizer: Nutru Leaf</w:t>
            </w:r>
          </w:p>
        </w:tc>
        <w:tc>
          <w:tcPr>
            <w:tcW w:w="1973" w:type="dxa"/>
            <w:tcBorders>
              <w:left w:val="single" w:sz="8" w:space="0" w:color="000000"/>
              <w:bottom w:val="single" w:sz="8" w:space="0" w:color="000000"/>
              <w:right w:val="single" w:sz="8" w:space="0" w:color="000000"/>
            </w:tcBorders>
            <w:shd w:val="clear" w:color="auto" w:fill="auto"/>
            <w:vAlign w:val="bottom"/>
          </w:tcPr>
          <w:p w:rsidR="00E44405" w:rsidRPr="006251C1" w:rsidRDefault="00E44405"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Packet</w:t>
            </w:r>
          </w:p>
        </w:tc>
        <w:tc>
          <w:tcPr>
            <w:tcW w:w="955" w:type="dxa"/>
            <w:tcBorders>
              <w:left w:val="single" w:sz="8" w:space="0" w:color="000000"/>
              <w:bottom w:val="single" w:sz="8" w:space="0" w:color="000000"/>
              <w:right w:val="single" w:sz="8" w:space="0" w:color="000000"/>
            </w:tcBorders>
            <w:shd w:val="clear" w:color="auto" w:fill="auto"/>
            <w:vAlign w:val="bottom"/>
          </w:tcPr>
          <w:p w:rsidR="00E44405" w:rsidRPr="006251C1" w:rsidRDefault="00E44405"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18</w:t>
            </w:r>
          </w:p>
        </w:tc>
        <w:tc>
          <w:tcPr>
            <w:tcW w:w="1137" w:type="dxa"/>
            <w:tcBorders>
              <w:left w:val="single" w:sz="8" w:space="0" w:color="000000"/>
              <w:bottom w:val="single" w:sz="8" w:space="0" w:color="000000"/>
              <w:right w:val="single" w:sz="8" w:space="0" w:color="000000"/>
            </w:tcBorders>
            <w:shd w:val="clear" w:color="auto" w:fill="auto"/>
            <w:vAlign w:val="bottom"/>
          </w:tcPr>
          <w:p w:rsidR="00E44405" w:rsidRPr="006251C1" w:rsidRDefault="00E44405"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1 packet</w:t>
            </w:r>
          </w:p>
        </w:tc>
        <w:tc>
          <w:tcPr>
            <w:tcW w:w="1670" w:type="dxa"/>
            <w:tcBorders>
              <w:left w:val="single" w:sz="8" w:space="0" w:color="000000"/>
              <w:bottom w:val="single" w:sz="8" w:space="0" w:color="000000"/>
              <w:right w:val="single" w:sz="8" w:space="0" w:color="000000"/>
            </w:tcBorders>
            <w:shd w:val="clear" w:color="auto" w:fill="auto"/>
            <w:vAlign w:val="bottom"/>
          </w:tcPr>
          <w:p w:rsidR="00E44405" w:rsidRPr="006251C1" w:rsidRDefault="00B9103D" w:rsidP="00032ECF">
            <w:pPr>
              <w:spacing w:after="0" w:line="360" w:lineRule="auto"/>
              <w:jc w:val="center"/>
              <w:rPr>
                <w:rFonts w:ascii="Times New Roman" w:hAnsi="Times New Roman" w:cs="Times New Roman"/>
                <w:color w:val="000000"/>
              </w:rPr>
            </w:pPr>
            <w:r w:rsidRPr="006251C1">
              <w:rPr>
                <w:rFonts w:ascii="Times New Roman" w:hAnsi="Times New Roman" w:cs="Times New Roman"/>
              </w:rPr>
              <w:t>18.00</w:t>
            </w:r>
          </w:p>
        </w:tc>
      </w:tr>
      <w:tr w:rsidR="00E44405" w:rsidRPr="006251C1" w:rsidTr="00EE343D">
        <w:trPr>
          <w:trHeight w:val="344"/>
        </w:trPr>
        <w:tc>
          <w:tcPr>
            <w:tcW w:w="3208" w:type="dxa"/>
            <w:tcBorders>
              <w:left w:val="single" w:sz="8" w:space="0" w:color="000000"/>
              <w:bottom w:val="single" w:sz="8" w:space="0" w:color="000000"/>
              <w:right w:val="single" w:sz="8" w:space="0" w:color="000000"/>
            </w:tcBorders>
            <w:shd w:val="clear" w:color="auto" w:fill="auto"/>
            <w:noWrap/>
            <w:vAlign w:val="bottom"/>
          </w:tcPr>
          <w:p w:rsidR="00E44405" w:rsidRPr="006251C1" w:rsidRDefault="00E44405" w:rsidP="00E44405">
            <w:pPr>
              <w:spacing w:after="0" w:line="360" w:lineRule="auto"/>
              <w:jc w:val="both"/>
              <w:rPr>
                <w:rFonts w:ascii="Times New Roman" w:hAnsi="Times New Roman" w:cs="Times New Roman"/>
                <w:b/>
                <w:bCs/>
                <w:color w:val="000000"/>
              </w:rPr>
            </w:pPr>
            <w:r w:rsidRPr="006251C1">
              <w:rPr>
                <w:rFonts w:ascii="Times New Roman" w:hAnsi="Times New Roman" w:cs="Times New Roman"/>
                <w:b/>
                <w:bCs/>
                <w:color w:val="000000"/>
              </w:rPr>
              <w:t>Labour:</w:t>
            </w:r>
          </w:p>
          <w:p w:rsidR="00E44405" w:rsidRPr="006251C1" w:rsidRDefault="00E44405" w:rsidP="00E44405">
            <w:pPr>
              <w:spacing w:after="0" w:line="360" w:lineRule="auto"/>
              <w:jc w:val="both"/>
              <w:rPr>
                <w:rFonts w:ascii="Times New Roman" w:hAnsi="Times New Roman" w:cs="Times New Roman"/>
              </w:rPr>
            </w:pPr>
            <w:r w:rsidRPr="006251C1">
              <w:rPr>
                <w:rFonts w:ascii="Times New Roman" w:hAnsi="Times New Roman" w:cs="Times New Roman"/>
              </w:rPr>
              <w:t>Filling bags</w:t>
            </w:r>
          </w:p>
        </w:tc>
        <w:tc>
          <w:tcPr>
            <w:tcW w:w="1973" w:type="dxa"/>
            <w:tcBorders>
              <w:left w:val="nil"/>
              <w:bottom w:val="single" w:sz="8" w:space="0" w:color="000000"/>
              <w:right w:val="single" w:sz="8" w:space="0" w:color="000000"/>
            </w:tcBorders>
            <w:shd w:val="clear" w:color="auto" w:fill="auto"/>
            <w:vAlign w:val="bottom"/>
          </w:tcPr>
          <w:p w:rsidR="00E44405" w:rsidRPr="006251C1" w:rsidRDefault="00E44405" w:rsidP="00032ECF">
            <w:pPr>
              <w:spacing w:after="0" w:line="360" w:lineRule="auto"/>
              <w:jc w:val="center"/>
              <w:rPr>
                <w:rFonts w:ascii="Times New Roman" w:hAnsi="Times New Roman" w:cs="Times New Roman"/>
              </w:rPr>
            </w:pPr>
            <w:r w:rsidRPr="006251C1">
              <w:rPr>
                <w:rFonts w:ascii="Times New Roman" w:hAnsi="Times New Roman" w:cs="Times New Roman"/>
              </w:rPr>
              <w:t>300 plants/man day</w:t>
            </w:r>
          </w:p>
        </w:tc>
        <w:tc>
          <w:tcPr>
            <w:tcW w:w="955" w:type="dxa"/>
            <w:tcBorders>
              <w:top w:val="nil"/>
              <w:left w:val="single" w:sz="8" w:space="0" w:color="000000"/>
              <w:bottom w:val="single" w:sz="8" w:space="0" w:color="000000"/>
              <w:right w:val="single" w:sz="8" w:space="0" w:color="000000"/>
            </w:tcBorders>
            <w:shd w:val="clear" w:color="auto" w:fill="auto"/>
            <w:vAlign w:val="bottom"/>
          </w:tcPr>
          <w:p w:rsidR="00E44405" w:rsidRPr="006251C1" w:rsidRDefault="00E44405"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50</w:t>
            </w:r>
          </w:p>
        </w:tc>
        <w:tc>
          <w:tcPr>
            <w:tcW w:w="1137" w:type="dxa"/>
            <w:tcBorders>
              <w:left w:val="single" w:sz="8" w:space="0" w:color="000000"/>
              <w:bottom w:val="single" w:sz="8" w:space="0" w:color="000000"/>
              <w:right w:val="single" w:sz="8" w:space="0" w:color="000000"/>
            </w:tcBorders>
            <w:shd w:val="clear" w:color="auto" w:fill="auto"/>
            <w:vAlign w:val="bottom"/>
          </w:tcPr>
          <w:p w:rsidR="00E44405" w:rsidRPr="006251C1" w:rsidRDefault="00B9103D"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34</w:t>
            </w:r>
          </w:p>
        </w:tc>
        <w:tc>
          <w:tcPr>
            <w:tcW w:w="1670" w:type="dxa"/>
            <w:tcBorders>
              <w:left w:val="single" w:sz="8" w:space="0" w:color="000000"/>
              <w:bottom w:val="single" w:sz="8" w:space="0" w:color="000000"/>
              <w:right w:val="single" w:sz="8" w:space="0" w:color="000000"/>
            </w:tcBorders>
            <w:shd w:val="clear" w:color="auto" w:fill="auto"/>
            <w:vAlign w:val="bottom"/>
          </w:tcPr>
          <w:p w:rsidR="00E44405" w:rsidRPr="006251C1" w:rsidRDefault="00B9103D" w:rsidP="00032ECF">
            <w:pPr>
              <w:spacing w:after="0" w:line="360" w:lineRule="auto"/>
              <w:jc w:val="center"/>
              <w:rPr>
                <w:rFonts w:ascii="Times New Roman" w:hAnsi="Times New Roman" w:cs="Times New Roman"/>
              </w:rPr>
            </w:pPr>
            <w:r w:rsidRPr="006251C1">
              <w:rPr>
                <w:rFonts w:ascii="Times New Roman" w:hAnsi="Times New Roman" w:cs="Times New Roman"/>
              </w:rPr>
              <w:t>1700.00</w:t>
            </w:r>
          </w:p>
        </w:tc>
      </w:tr>
      <w:tr w:rsidR="00A60199" w:rsidRPr="006251C1" w:rsidTr="00554B6A">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A60199" w:rsidRPr="006251C1" w:rsidRDefault="00A60199" w:rsidP="001E2F16">
            <w:pPr>
              <w:spacing w:after="0" w:line="360" w:lineRule="auto"/>
              <w:jc w:val="both"/>
              <w:rPr>
                <w:rFonts w:ascii="Times New Roman" w:hAnsi="Times New Roman" w:cs="Times New Roman"/>
                <w:color w:val="000000"/>
              </w:rPr>
            </w:pPr>
            <w:r w:rsidRPr="006251C1">
              <w:rPr>
                <w:rFonts w:ascii="Times New Roman" w:hAnsi="Times New Roman" w:cs="Times New Roman"/>
              </w:rPr>
              <w:t>e) Moving pots</w:t>
            </w:r>
          </w:p>
        </w:tc>
        <w:tc>
          <w:tcPr>
            <w:tcW w:w="1973" w:type="dxa"/>
            <w:tcBorders>
              <w:top w:val="nil"/>
              <w:left w:val="single" w:sz="8" w:space="0" w:color="000000"/>
              <w:bottom w:val="single" w:sz="8" w:space="0" w:color="000000"/>
              <w:right w:val="single" w:sz="8" w:space="0" w:color="000000"/>
            </w:tcBorders>
            <w:shd w:val="clear" w:color="auto" w:fill="auto"/>
            <w:vAlign w:val="bottom"/>
          </w:tcPr>
          <w:p w:rsidR="00A60199" w:rsidRPr="006251C1" w:rsidRDefault="00A60199" w:rsidP="00032ECF">
            <w:pPr>
              <w:spacing w:after="0" w:line="360" w:lineRule="auto"/>
              <w:jc w:val="center"/>
              <w:rPr>
                <w:rFonts w:ascii="Times New Roman" w:hAnsi="Times New Roman" w:cs="Times New Roman"/>
              </w:rPr>
            </w:pPr>
            <w:r w:rsidRPr="006251C1">
              <w:rPr>
                <w:rFonts w:ascii="Times New Roman" w:hAnsi="Times New Roman" w:cs="Times New Roman"/>
              </w:rPr>
              <w:t>1000 pots/ man day</w:t>
            </w:r>
          </w:p>
        </w:tc>
        <w:tc>
          <w:tcPr>
            <w:tcW w:w="955" w:type="dxa"/>
            <w:tcBorders>
              <w:top w:val="nil"/>
              <w:left w:val="single" w:sz="8" w:space="0" w:color="000000"/>
              <w:bottom w:val="single" w:sz="8" w:space="0" w:color="000000"/>
              <w:right w:val="single" w:sz="8" w:space="0" w:color="000000"/>
            </w:tcBorders>
            <w:shd w:val="clear" w:color="auto" w:fill="auto"/>
            <w:vAlign w:val="bottom"/>
          </w:tcPr>
          <w:p w:rsidR="00A60199" w:rsidRPr="006251C1" w:rsidRDefault="00A60199"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50</w:t>
            </w:r>
          </w:p>
        </w:tc>
        <w:tc>
          <w:tcPr>
            <w:tcW w:w="1137" w:type="dxa"/>
            <w:tcBorders>
              <w:top w:val="nil"/>
              <w:left w:val="single" w:sz="8" w:space="0" w:color="000000"/>
              <w:bottom w:val="single" w:sz="8" w:space="0" w:color="000000"/>
              <w:right w:val="single" w:sz="8" w:space="0" w:color="000000"/>
            </w:tcBorders>
            <w:shd w:val="clear" w:color="auto" w:fill="auto"/>
            <w:vAlign w:val="bottom"/>
          </w:tcPr>
          <w:p w:rsidR="00A60199" w:rsidRPr="006251C1" w:rsidRDefault="00A60199"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10</w:t>
            </w:r>
          </w:p>
        </w:tc>
        <w:tc>
          <w:tcPr>
            <w:tcW w:w="1670" w:type="dxa"/>
            <w:tcBorders>
              <w:top w:val="nil"/>
              <w:left w:val="single" w:sz="8" w:space="0" w:color="000000"/>
              <w:bottom w:val="single" w:sz="8" w:space="0" w:color="000000"/>
              <w:right w:val="single" w:sz="8" w:space="0" w:color="000000"/>
            </w:tcBorders>
            <w:shd w:val="clear" w:color="auto" w:fill="auto"/>
            <w:vAlign w:val="bottom"/>
          </w:tcPr>
          <w:p w:rsidR="00A60199" w:rsidRPr="006251C1" w:rsidRDefault="004E130D" w:rsidP="00032ECF">
            <w:pPr>
              <w:spacing w:after="0" w:line="360" w:lineRule="auto"/>
              <w:jc w:val="center"/>
              <w:rPr>
                <w:rFonts w:ascii="Times New Roman" w:hAnsi="Times New Roman" w:cs="Times New Roman"/>
              </w:rPr>
            </w:pPr>
            <w:r w:rsidRPr="006251C1">
              <w:rPr>
                <w:rFonts w:ascii="Times New Roman" w:hAnsi="Times New Roman" w:cs="Times New Roman"/>
              </w:rPr>
              <w:t>500.00</w:t>
            </w:r>
          </w:p>
        </w:tc>
      </w:tr>
      <w:tr w:rsidR="00A60199" w:rsidRPr="006251C1" w:rsidTr="00A60199">
        <w:trPr>
          <w:trHeight w:val="344"/>
        </w:trPr>
        <w:tc>
          <w:tcPr>
            <w:tcW w:w="3208" w:type="dxa"/>
            <w:tcBorders>
              <w:left w:val="single" w:sz="8" w:space="0" w:color="000000"/>
              <w:bottom w:val="single" w:sz="8" w:space="0" w:color="000000"/>
              <w:right w:val="single" w:sz="8" w:space="0" w:color="000000"/>
            </w:tcBorders>
            <w:shd w:val="clear" w:color="auto" w:fill="auto"/>
            <w:noWrap/>
            <w:vAlign w:val="bottom"/>
          </w:tcPr>
          <w:p w:rsidR="00A60199" w:rsidRPr="006251C1" w:rsidRDefault="00A60199" w:rsidP="001E2F16">
            <w:pPr>
              <w:spacing w:after="0" w:line="360" w:lineRule="auto"/>
              <w:jc w:val="both"/>
              <w:rPr>
                <w:rFonts w:ascii="Times New Roman" w:hAnsi="Times New Roman" w:cs="Times New Roman"/>
              </w:rPr>
            </w:pPr>
            <w:r w:rsidRPr="006251C1">
              <w:rPr>
                <w:rFonts w:ascii="Times New Roman" w:hAnsi="Times New Roman" w:cs="Times New Roman"/>
              </w:rPr>
              <w:t>f)Transplanting</w:t>
            </w:r>
          </w:p>
        </w:tc>
        <w:tc>
          <w:tcPr>
            <w:tcW w:w="1973" w:type="dxa"/>
            <w:tcBorders>
              <w:left w:val="nil"/>
              <w:bottom w:val="single" w:sz="8" w:space="0" w:color="000000"/>
              <w:right w:val="single" w:sz="8" w:space="0" w:color="000000"/>
            </w:tcBorders>
            <w:shd w:val="clear" w:color="auto" w:fill="auto"/>
            <w:vAlign w:val="bottom"/>
          </w:tcPr>
          <w:p w:rsidR="00A60199" w:rsidRPr="006251C1" w:rsidRDefault="00A60199" w:rsidP="00032ECF">
            <w:pPr>
              <w:spacing w:after="0" w:line="360" w:lineRule="auto"/>
              <w:jc w:val="center"/>
              <w:rPr>
                <w:rFonts w:ascii="Times New Roman" w:hAnsi="Times New Roman" w:cs="Times New Roman"/>
              </w:rPr>
            </w:pPr>
            <w:r w:rsidRPr="006251C1">
              <w:rPr>
                <w:rFonts w:ascii="Times New Roman" w:hAnsi="Times New Roman" w:cs="Times New Roman"/>
              </w:rPr>
              <w:t>2000 plants per man day</w:t>
            </w:r>
          </w:p>
        </w:tc>
        <w:tc>
          <w:tcPr>
            <w:tcW w:w="955" w:type="dxa"/>
            <w:tcBorders>
              <w:top w:val="nil"/>
              <w:left w:val="single" w:sz="8" w:space="0" w:color="000000"/>
              <w:bottom w:val="single" w:sz="8" w:space="0" w:color="000000"/>
              <w:right w:val="single" w:sz="8" w:space="0" w:color="000000"/>
            </w:tcBorders>
            <w:shd w:val="clear" w:color="auto" w:fill="auto"/>
            <w:vAlign w:val="center"/>
          </w:tcPr>
          <w:p w:rsidR="00A60199" w:rsidRPr="006251C1" w:rsidRDefault="00A60199"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50</w:t>
            </w:r>
          </w:p>
        </w:tc>
        <w:tc>
          <w:tcPr>
            <w:tcW w:w="1137" w:type="dxa"/>
            <w:tcBorders>
              <w:left w:val="single" w:sz="8" w:space="0" w:color="000000"/>
              <w:bottom w:val="single" w:sz="8" w:space="0" w:color="000000"/>
              <w:right w:val="single" w:sz="8" w:space="0" w:color="000000"/>
            </w:tcBorders>
            <w:shd w:val="clear" w:color="auto" w:fill="auto"/>
            <w:vAlign w:val="center"/>
          </w:tcPr>
          <w:p w:rsidR="00A60199" w:rsidRPr="006251C1" w:rsidRDefault="004E130D"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5</w:t>
            </w:r>
          </w:p>
        </w:tc>
        <w:tc>
          <w:tcPr>
            <w:tcW w:w="1670" w:type="dxa"/>
            <w:tcBorders>
              <w:left w:val="single" w:sz="8" w:space="0" w:color="000000"/>
              <w:bottom w:val="single" w:sz="8" w:space="0" w:color="000000"/>
              <w:right w:val="single" w:sz="8" w:space="0" w:color="000000"/>
            </w:tcBorders>
            <w:shd w:val="clear" w:color="auto" w:fill="auto"/>
            <w:vAlign w:val="bottom"/>
          </w:tcPr>
          <w:p w:rsidR="00A60199" w:rsidRPr="006251C1" w:rsidRDefault="004E130D" w:rsidP="00032ECF">
            <w:pPr>
              <w:spacing w:after="0" w:line="360" w:lineRule="auto"/>
              <w:jc w:val="center"/>
              <w:rPr>
                <w:rFonts w:ascii="Times New Roman" w:hAnsi="Times New Roman" w:cs="Times New Roman"/>
              </w:rPr>
            </w:pPr>
            <w:r w:rsidRPr="006251C1">
              <w:rPr>
                <w:rFonts w:ascii="Times New Roman" w:hAnsi="Times New Roman" w:cs="Times New Roman"/>
              </w:rPr>
              <w:t>250.00</w:t>
            </w:r>
          </w:p>
        </w:tc>
      </w:tr>
      <w:tr w:rsidR="00325E4C" w:rsidRPr="006251C1" w:rsidTr="00A60199">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325E4C" w:rsidRPr="006251C1" w:rsidRDefault="00A60199" w:rsidP="001E2F16">
            <w:pPr>
              <w:spacing w:after="0" w:line="360" w:lineRule="auto"/>
              <w:jc w:val="both"/>
              <w:rPr>
                <w:rFonts w:ascii="Times New Roman" w:hAnsi="Times New Roman" w:cs="Times New Roman"/>
                <w:color w:val="000000"/>
              </w:rPr>
            </w:pPr>
            <w:r w:rsidRPr="006251C1">
              <w:rPr>
                <w:rFonts w:ascii="Times New Roman" w:hAnsi="Times New Roman" w:cs="Times New Roman"/>
                <w:color w:val="000000"/>
              </w:rPr>
              <w:t>g) Fertilizing</w:t>
            </w:r>
          </w:p>
        </w:tc>
        <w:tc>
          <w:tcPr>
            <w:tcW w:w="1973" w:type="dxa"/>
            <w:tcBorders>
              <w:top w:val="nil"/>
              <w:left w:val="single" w:sz="8" w:space="0" w:color="000000"/>
              <w:bottom w:val="single" w:sz="8" w:space="0" w:color="000000"/>
              <w:right w:val="single" w:sz="8" w:space="0" w:color="000000"/>
            </w:tcBorders>
            <w:shd w:val="clear" w:color="auto" w:fill="auto"/>
            <w:vAlign w:val="center"/>
          </w:tcPr>
          <w:p w:rsidR="00325E4C" w:rsidRPr="006251C1" w:rsidRDefault="00A60199"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10000 plants/ 2 hrs</w:t>
            </w:r>
          </w:p>
        </w:tc>
        <w:tc>
          <w:tcPr>
            <w:tcW w:w="955" w:type="dxa"/>
            <w:tcBorders>
              <w:top w:val="nil"/>
              <w:left w:val="single" w:sz="8" w:space="0" w:color="000000"/>
              <w:bottom w:val="single" w:sz="8" w:space="0" w:color="000000"/>
              <w:right w:val="single" w:sz="8" w:space="0" w:color="000000"/>
            </w:tcBorders>
            <w:shd w:val="clear" w:color="auto" w:fill="auto"/>
            <w:vAlign w:val="center"/>
          </w:tcPr>
          <w:p w:rsidR="00325E4C" w:rsidRPr="006251C1" w:rsidRDefault="00A60199"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50</w:t>
            </w:r>
          </w:p>
        </w:tc>
        <w:tc>
          <w:tcPr>
            <w:tcW w:w="1137" w:type="dxa"/>
            <w:tcBorders>
              <w:top w:val="nil"/>
              <w:left w:val="single" w:sz="8" w:space="0" w:color="000000"/>
              <w:bottom w:val="single" w:sz="8" w:space="0" w:color="000000"/>
              <w:right w:val="single" w:sz="8" w:space="0" w:color="000000"/>
            </w:tcBorders>
            <w:shd w:val="clear" w:color="auto" w:fill="auto"/>
            <w:vAlign w:val="center"/>
          </w:tcPr>
          <w:p w:rsidR="00325E4C" w:rsidRPr="006251C1" w:rsidRDefault="004E130D"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1</w:t>
            </w:r>
          </w:p>
        </w:tc>
        <w:tc>
          <w:tcPr>
            <w:tcW w:w="1670" w:type="dxa"/>
            <w:tcBorders>
              <w:top w:val="nil"/>
              <w:left w:val="single" w:sz="8" w:space="0" w:color="000000"/>
              <w:bottom w:val="single" w:sz="8" w:space="0" w:color="000000"/>
              <w:right w:val="single" w:sz="8" w:space="0" w:color="000000"/>
            </w:tcBorders>
            <w:shd w:val="clear" w:color="auto" w:fill="auto"/>
            <w:vAlign w:val="bottom"/>
          </w:tcPr>
          <w:p w:rsidR="00325E4C" w:rsidRPr="006251C1" w:rsidRDefault="004E130D" w:rsidP="00032ECF">
            <w:pPr>
              <w:spacing w:after="0" w:line="360" w:lineRule="auto"/>
              <w:jc w:val="center"/>
              <w:rPr>
                <w:rFonts w:ascii="Times New Roman" w:hAnsi="Times New Roman" w:cs="Times New Roman"/>
                <w:color w:val="000000"/>
              </w:rPr>
            </w:pPr>
            <w:r w:rsidRPr="006251C1">
              <w:rPr>
                <w:rFonts w:ascii="Times New Roman" w:hAnsi="Times New Roman" w:cs="Times New Roman"/>
              </w:rPr>
              <w:t>50.00</w:t>
            </w:r>
          </w:p>
        </w:tc>
      </w:tr>
      <w:tr w:rsidR="00A60199" w:rsidRPr="006251C1" w:rsidTr="00416858">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A60199" w:rsidRPr="006251C1" w:rsidRDefault="00A60199" w:rsidP="001E2F16">
            <w:pPr>
              <w:spacing w:after="0" w:line="360" w:lineRule="auto"/>
              <w:jc w:val="both"/>
              <w:rPr>
                <w:rFonts w:ascii="Times New Roman" w:hAnsi="Times New Roman" w:cs="Times New Roman"/>
                <w:color w:val="000000"/>
              </w:rPr>
            </w:pPr>
            <w:r w:rsidRPr="006251C1">
              <w:rPr>
                <w:rFonts w:ascii="Times New Roman" w:hAnsi="Times New Roman" w:cs="Times New Roman"/>
                <w:color w:val="000000"/>
              </w:rPr>
              <w:t>h) Weed Control</w:t>
            </w:r>
          </w:p>
        </w:tc>
        <w:tc>
          <w:tcPr>
            <w:tcW w:w="1973" w:type="dxa"/>
            <w:tcBorders>
              <w:top w:val="nil"/>
              <w:left w:val="single" w:sz="8" w:space="0" w:color="000000"/>
              <w:bottom w:val="single" w:sz="8" w:space="0" w:color="000000"/>
              <w:right w:val="single" w:sz="8" w:space="0" w:color="000000"/>
            </w:tcBorders>
            <w:shd w:val="clear" w:color="auto" w:fill="auto"/>
            <w:vAlign w:val="bottom"/>
          </w:tcPr>
          <w:p w:rsidR="00A60199" w:rsidRPr="006251C1" w:rsidRDefault="004E130D" w:rsidP="00032ECF">
            <w:pPr>
              <w:spacing w:after="0" w:line="360" w:lineRule="auto"/>
              <w:jc w:val="center"/>
              <w:rPr>
                <w:rFonts w:ascii="Times New Roman" w:hAnsi="Times New Roman" w:cs="Times New Roman"/>
              </w:rPr>
            </w:pPr>
            <w:r w:rsidRPr="006251C1">
              <w:rPr>
                <w:rFonts w:ascii="Times New Roman" w:hAnsi="Times New Roman" w:cs="Times New Roman"/>
              </w:rPr>
              <w:t>36</w:t>
            </w:r>
            <w:r w:rsidR="00A60199" w:rsidRPr="006251C1">
              <w:rPr>
                <w:rFonts w:ascii="Times New Roman" w:hAnsi="Times New Roman" w:cs="Times New Roman"/>
              </w:rPr>
              <w:t xml:space="preserve"> man days</w:t>
            </w:r>
          </w:p>
        </w:tc>
        <w:tc>
          <w:tcPr>
            <w:tcW w:w="955" w:type="dxa"/>
            <w:tcBorders>
              <w:top w:val="nil"/>
              <w:left w:val="single" w:sz="8" w:space="0" w:color="000000"/>
              <w:bottom w:val="single" w:sz="8" w:space="0" w:color="000000"/>
              <w:right w:val="single" w:sz="8" w:space="0" w:color="000000"/>
            </w:tcBorders>
            <w:shd w:val="clear" w:color="auto" w:fill="auto"/>
            <w:vAlign w:val="bottom"/>
          </w:tcPr>
          <w:p w:rsidR="00A60199" w:rsidRPr="006251C1" w:rsidRDefault="00A60199"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50</w:t>
            </w:r>
          </w:p>
        </w:tc>
        <w:tc>
          <w:tcPr>
            <w:tcW w:w="1137" w:type="dxa"/>
            <w:tcBorders>
              <w:top w:val="nil"/>
              <w:left w:val="single" w:sz="8" w:space="0" w:color="000000"/>
              <w:bottom w:val="single" w:sz="8" w:space="0" w:color="000000"/>
              <w:right w:val="single" w:sz="8" w:space="0" w:color="000000"/>
            </w:tcBorders>
            <w:shd w:val="clear" w:color="auto" w:fill="auto"/>
            <w:vAlign w:val="bottom"/>
          </w:tcPr>
          <w:p w:rsidR="00A60199" w:rsidRPr="006251C1" w:rsidRDefault="00A60199"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10000</w:t>
            </w:r>
          </w:p>
        </w:tc>
        <w:tc>
          <w:tcPr>
            <w:tcW w:w="1670" w:type="dxa"/>
            <w:tcBorders>
              <w:top w:val="nil"/>
              <w:left w:val="single" w:sz="8" w:space="0" w:color="000000"/>
              <w:bottom w:val="single" w:sz="8" w:space="0" w:color="000000"/>
              <w:right w:val="single" w:sz="8" w:space="0" w:color="000000"/>
            </w:tcBorders>
            <w:shd w:val="clear" w:color="auto" w:fill="auto"/>
            <w:vAlign w:val="bottom"/>
          </w:tcPr>
          <w:p w:rsidR="00A60199" w:rsidRPr="006251C1" w:rsidRDefault="004E130D" w:rsidP="00032ECF">
            <w:pPr>
              <w:spacing w:after="0" w:line="360" w:lineRule="auto"/>
              <w:jc w:val="center"/>
              <w:rPr>
                <w:rFonts w:ascii="Times New Roman" w:hAnsi="Times New Roman" w:cs="Times New Roman"/>
                <w:color w:val="000000"/>
              </w:rPr>
            </w:pPr>
            <w:r w:rsidRPr="006251C1">
              <w:rPr>
                <w:rFonts w:ascii="Times New Roman" w:hAnsi="Times New Roman" w:cs="Times New Roman"/>
              </w:rPr>
              <w:t>1800.00</w:t>
            </w:r>
          </w:p>
        </w:tc>
      </w:tr>
      <w:tr w:rsidR="00325E4C" w:rsidRPr="006251C1" w:rsidTr="00E16E7A">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325E4C" w:rsidRPr="006251C1" w:rsidRDefault="00325E4C" w:rsidP="001E2F16">
            <w:pPr>
              <w:spacing w:after="0" w:line="360" w:lineRule="auto"/>
              <w:jc w:val="both"/>
              <w:rPr>
                <w:rFonts w:ascii="Times New Roman" w:hAnsi="Times New Roman" w:cs="Times New Roman"/>
                <w:color w:val="000000"/>
              </w:rPr>
            </w:pPr>
            <w:r w:rsidRPr="006251C1">
              <w:rPr>
                <w:rFonts w:ascii="Times New Roman" w:hAnsi="Times New Roman" w:cs="Times New Roman"/>
                <w:color w:val="000000"/>
              </w:rPr>
              <w:t>Watering</w:t>
            </w:r>
          </w:p>
        </w:tc>
        <w:tc>
          <w:tcPr>
            <w:tcW w:w="1973" w:type="dxa"/>
            <w:tcBorders>
              <w:top w:val="nil"/>
              <w:left w:val="nil"/>
              <w:bottom w:val="single" w:sz="8" w:space="0" w:color="000000"/>
              <w:right w:val="single" w:sz="8" w:space="0" w:color="000000"/>
            </w:tcBorders>
            <w:shd w:val="clear" w:color="auto" w:fill="auto"/>
            <w:vAlign w:val="bottom"/>
          </w:tcPr>
          <w:p w:rsidR="00325E4C" w:rsidRPr="006251C1" w:rsidRDefault="00325E4C"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2 hrs/day</w:t>
            </w:r>
          </w:p>
        </w:tc>
        <w:tc>
          <w:tcPr>
            <w:tcW w:w="955" w:type="dxa"/>
            <w:tcBorders>
              <w:top w:val="nil"/>
              <w:left w:val="nil"/>
              <w:bottom w:val="single" w:sz="8" w:space="0" w:color="000000"/>
              <w:right w:val="single" w:sz="8" w:space="0" w:color="000000"/>
            </w:tcBorders>
            <w:shd w:val="clear" w:color="auto" w:fill="auto"/>
            <w:noWrap/>
            <w:vAlign w:val="bottom"/>
          </w:tcPr>
          <w:p w:rsidR="00325E4C" w:rsidRPr="006251C1" w:rsidRDefault="00120892"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50</w:t>
            </w:r>
          </w:p>
        </w:tc>
        <w:tc>
          <w:tcPr>
            <w:tcW w:w="1137"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r w:rsidRPr="006251C1">
              <w:rPr>
                <w:rFonts w:ascii="Times New Roman" w:hAnsi="Times New Roman" w:cs="Times New Roman"/>
                <w:color w:val="000000"/>
              </w:rPr>
              <w:t>1 month</w:t>
            </w:r>
          </w:p>
        </w:tc>
        <w:tc>
          <w:tcPr>
            <w:tcW w:w="1670" w:type="dxa"/>
            <w:tcBorders>
              <w:top w:val="nil"/>
              <w:left w:val="nil"/>
              <w:bottom w:val="single" w:sz="8" w:space="0" w:color="000000"/>
              <w:right w:val="single" w:sz="8" w:space="0" w:color="000000"/>
            </w:tcBorders>
            <w:shd w:val="clear" w:color="auto" w:fill="auto"/>
            <w:noWrap/>
            <w:vAlign w:val="bottom"/>
          </w:tcPr>
          <w:p w:rsidR="00325E4C" w:rsidRPr="006251C1" w:rsidRDefault="004E130D" w:rsidP="00032ECF">
            <w:pPr>
              <w:spacing w:after="0" w:line="360" w:lineRule="auto"/>
              <w:jc w:val="center"/>
              <w:rPr>
                <w:rFonts w:ascii="Times New Roman" w:hAnsi="Times New Roman" w:cs="Times New Roman"/>
                <w:color w:val="000000"/>
              </w:rPr>
            </w:pPr>
            <w:r w:rsidRPr="006251C1">
              <w:rPr>
                <w:rFonts w:ascii="Times New Roman" w:hAnsi="Times New Roman" w:cs="Times New Roman"/>
              </w:rPr>
              <w:t>1500.00</w:t>
            </w:r>
          </w:p>
        </w:tc>
      </w:tr>
      <w:tr w:rsidR="00325E4C" w:rsidRPr="006251C1" w:rsidTr="00E16E7A">
        <w:trPr>
          <w:trHeight w:val="249"/>
        </w:trPr>
        <w:tc>
          <w:tcPr>
            <w:tcW w:w="3208" w:type="dxa"/>
            <w:tcBorders>
              <w:top w:val="nil"/>
              <w:left w:val="single" w:sz="8" w:space="0" w:color="000000"/>
              <w:bottom w:val="single" w:sz="8" w:space="0" w:color="000000"/>
              <w:right w:val="single" w:sz="8" w:space="0" w:color="000000"/>
            </w:tcBorders>
            <w:shd w:val="clear" w:color="auto" w:fill="auto"/>
            <w:noWrap/>
            <w:vAlign w:val="bottom"/>
          </w:tcPr>
          <w:p w:rsidR="00325E4C" w:rsidRPr="006251C1" w:rsidRDefault="00325E4C" w:rsidP="001E2F16">
            <w:pPr>
              <w:spacing w:after="0" w:line="360" w:lineRule="auto"/>
              <w:jc w:val="both"/>
              <w:rPr>
                <w:rFonts w:ascii="Times New Roman" w:hAnsi="Times New Roman" w:cs="Times New Roman"/>
                <w:b/>
                <w:bCs/>
                <w:color w:val="000000"/>
              </w:rPr>
            </w:pPr>
            <w:r w:rsidRPr="006251C1">
              <w:rPr>
                <w:rFonts w:ascii="Times New Roman" w:hAnsi="Times New Roman" w:cs="Times New Roman"/>
                <w:b/>
                <w:bCs/>
                <w:color w:val="000000"/>
              </w:rPr>
              <w:t>GRAND TOTAL</w:t>
            </w:r>
          </w:p>
        </w:tc>
        <w:tc>
          <w:tcPr>
            <w:tcW w:w="1973"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p>
        </w:tc>
        <w:tc>
          <w:tcPr>
            <w:tcW w:w="955"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p>
        </w:tc>
        <w:tc>
          <w:tcPr>
            <w:tcW w:w="1137" w:type="dxa"/>
            <w:tcBorders>
              <w:top w:val="nil"/>
              <w:left w:val="nil"/>
              <w:bottom w:val="single" w:sz="8" w:space="0" w:color="000000"/>
              <w:right w:val="single" w:sz="8" w:space="0" w:color="000000"/>
            </w:tcBorders>
            <w:shd w:val="clear" w:color="auto" w:fill="auto"/>
            <w:noWrap/>
            <w:vAlign w:val="bottom"/>
          </w:tcPr>
          <w:p w:rsidR="00325E4C" w:rsidRPr="006251C1" w:rsidRDefault="00325E4C" w:rsidP="00032ECF">
            <w:pPr>
              <w:spacing w:after="0" w:line="360" w:lineRule="auto"/>
              <w:jc w:val="center"/>
              <w:rPr>
                <w:rFonts w:ascii="Times New Roman" w:hAnsi="Times New Roman" w:cs="Times New Roman"/>
                <w:color w:val="000000"/>
              </w:rPr>
            </w:pPr>
          </w:p>
        </w:tc>
        <w:tc>
          <w:tcPr>
            <w:tcW w:w="1670" w:type="dxa"/>
            <w:tcBorders>
              <w:top w:val="nil"/>
              <w:left w:val="nil"/>
              <w:bottom w:val="single" w:sz="8" w:space="0" w:color="000000"/>
              <w:right w:val="single" w:sz="8" w:space="0" w:color="000000"/>
            </w:tcBorders>
            <w:shd w:val="clear" w:color="auto" w:fill="auto"/>
            <w:noWrap/>
            <w:vAlign w:val="bottom"/>
          </w:tcPr>
          <w:p w:rsidR="00325E4C" w:rsidRPr="006251C1" w:rsidRDefault="004E130D" w:rsidP="00032ECF">
            <w:pPr>
              <w:spacing w:after="0" w:line="360" w:lineRule="auto"/>
              <w:jc w:val="center"/>
              <w:rPr>
                <w:rFonts w:ascii="Times New Roman" w:hAnsi="Times New Roman" w:cs="Times New Roman"/>
                <w:b/>
                <w:bCs/>
                <w:color w:val="000000"/>
              </w:rPr>
            </w:pPr>
            <w:r w:rsidRPr="006251C1">
              <w:rPr>
                <w:rFonts w:ascii="Times New Roman" w:hAnsi="Times New Roman" w:cs="Times New Roman"/>
                <w:b/>
                <w:bCs/>
                <w:color w:val="000000"/>
              </w:rPr>
              <w:t>8194.10</w:t>
            </w:r>
          </w:p>
        </w:tc>
      </w:tr>
    </w:tbl>
    <w:p w:rsidR="00325E4C" w:rsidRPr="00DF1B7F" w:rsidRDefault="00325E4C" w:rsidP="001E2F16">
      <w:pPr>
        <w:spacing w:after="0" w:line="360" w:lineRule="auto"/>
        <w:jc w:val="both"/>
        <w:rPr>
          <w:rFonts w:ascii="Times New Roman" w:hAnsi="Times New Roman" w:cs="Times New Roman"/>
          <w:sz w:val="24"/>
          <w:szCs w:val="24"/>
        </w:rPr>
      </w:pPr>
    </w:p>
    <w:p w:rsidR="00535FA6" w:rsidRPr="00DF1B7F" w:rsidRDefault="00171F7F" w:rsidP="001E2F16">
      <w:pPr>
        <w:spacing w:after="0" w:line="360" w:lineRule="auto"/>
        <w:rPr>
          <w:rFonts w:ascii="Times New Roman" w:hAnsi="Times New Roman" w:cs="Times New Roman"/>
          <w:b/>
          <w:sz w:val="24"/>
          <w:szCs w:val="24"/>
        </w:rPr>
      </w:pPr>
      <w:r w:rsidRPr="00DF1B7F">
        <w:rPr>
          <w:rFonts w:ascii="Times New Roman" w:hAnsi="Times New Roman" w:cs="Times New Roman"/>
          <w:b/>
          <w:sz w:val="24"/>
          <w:szCs w:val="24"/>
        </w:rPr>
        <w:t>2.2</w:t>
      </w:r>
      <w:r w:rsidRPr="00DF1B7F">
        <w:rPr>
          <w:rFonts w:ascii="Times New Roman" w:hAnsi="Times New Roman" w:cs="Times New Roman"/>
          <w:b/>
          <w:sz w:val="24"/>
          <w:szCs w:val="24"/>
        </w:rPr>
        <w:tab/>
        <w:t>Organization of the Production System</w:t>
      </w: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lastRenderedPageBreak/>
        <w:t xml:space="preserve">Latanyé occurs naturally in the Tropical very Dry forest (T-vdf)- Subtropical Moist forest (S- mf) vegetative lifezones (Holdridge, 1967). The temperature ranges from 26°C for the Tropical Dry Forest to a variation of 18-24°C in the Subtropical Moist Forest. Precipitation is a particularly limiting factor for these vegetative zones. Mean annual rainfall ranges from 1270 mm for T-vdf and 2000-2490mm for S- mf. Tropical soils tend to be acidic in nature which poses a problem for the agriculture industry. Soil nutrients tend to be tightly bound in the soil and are unavailable for plant uptake. Edaphic conditions have been described for some of the Latanyé’s natural range. The description for the soils range Dennery Knob – Grand Anse reveals soil types ranging from highly acidic to moderately so (Stark </w:t>
      </w:r>
      <w:r w:rsidRPr="00DF1B7F">
        <w:rPr>
          <w:rFonts w:ascii="Times New Roman" w:hAnsi="Times New Roman" w:cs="Times New Roman"/>
          <w:i/>
          <w:iCs/>
          <w:sz w:val="24"/>
          <w:szCs w:val="24"/>
        </w:rPr>
        <w:t xml:space="preserve">et al </w:t>
      </w:r>
      <w:r w:rsidRPr="00DF1B7F">
        <w:rPr>
          <w:rFonts w:ascii="Times New Roman" w:hAnsi="Times New Roman" w:cs="Times New Roman"/>
          <w:sz w:val="24"/>
          <w:szCs w:val="24"/>
        </w:rPr>
        <w:t>1966). Traditionally cultivated tree crops for this area include Mangoes (</w:t>
      </w:r>
      <w:r w:rsidRPr="00DF1B7F">
        <w:rPr>
          <w:rFonts w:ascii="Times New Roman" w:hAnsi="Times New Roman" w:cs="Times New Roman"/>
          <w:i/>
          <w:iCs/>
          <w:sz w:val="24"/>
          <w:szCs w:val="24"/>
        </w:rPr>
        <w:t>Mangifera indica</w:t>
      </w:r>
      <w:r w:rsidRPr="00DF1B7F">
        <w:rPr>
          <w:rFonts w:ascii="Times New Roman" w:hAnsi="Times New Roman" w:cs="Times New Roman"/>
          <w:sz w:val="24"/>
          <w:szCs w:val="24"/>
        </w:rPr>
        <w:t>), Cocoa (</w:t>
      </w:r>
      <w:r w:rsidRPr="00DF1B7F">
        <w:rPr>
          <w:rFonts w:ascii="Times New Roman" w:hAnsi="Times New Roman" w:cs="Times New Roman"/>
          <w:i/>
          <w:iCs/>
          <w:sz w:val="24"/>
          <w:szCs w:val="24"/>
        </w:rPr>
        <w:t>Theobroma cacao</w:t>
      </w:r>
      <w:r w:rsidRPr="00DF1B7F">
        <w:rPr>
          <w:rFonts w:ascii="Times New Roman" w:hAnsi="Times New Roman" w:cs="Times New Roman"/>
          <w:sz w:val="24"/>
          <w:szCs w:val="24"/>
        </w:rPr>
        <w:t>), Coconuts (</w:t>
      </w:r>
      <w:r w:rsidRPr="00DF1B7F">
        <w:rPr>
          <w:rFonts w:ascii="Times New Roman" w:hAnsi="Times New Roman" w:cs="Times New Roman"/>
          <w:i/>
          <w:iCs/>
          <w:sz w:val="24"/>
          <w:szCs w:val="24"/>
        </w:rPr>
        <w:t>Cocos nucifera</w:t>
      </w:r>
      <w:r w:rsidRPr="00DF1B7F">
        <w:rPr>
          <w:rFonts w:ascii="Times New Roman" w:hAnsi="Times New Roman" w:cs="Times New Roman"/>
          <w:sz w:val="24"/>
          <w:szCs w:val="24"/>
        </w:rPr>
        <w:t>), SourSop (</w:t>
      </w:r>
      <w:r w:rsidRPr="00DF1B7F">
        <w:rPr>
          <w:rFonts w:ascii="Times New Roman" w:hAnsi="Times New Roman" w:cs="Times New Roman"/>
          <w:i/>
          <w:iCs/>
          <w:sz w:val="24"/>
          <w:szCs w:val="24"/>
        </w:rPr>
        <w:t>Annona mericata</w:t>
      </w:r>
      <w:r w:rsidRPr="00DF1B7F">
        <w:rPr>
          <w:rFonts w:ascii="Times New Roman" w:hAnsi="Times New Roman" w:cs="Times New Roman"/>
          <w:sz w:val="24"/>
          <w:szCs w:val="24"/>
        </w:rPr>
        <w:t>), Cashew (</w:t>
      </w:r>
      <w:r w:rsidRPr="00DF1B7F">
        <w:rPr>
          <w:rFonts w:ascii="Times New Roman" w:hAnsi="Times New Roman" w:cs="Times New Roman"/>
          <w:i/>
          <w:iCs/>
          <w:sz w:val="24"/>
          <w:szCs w:val="24"/>
        </w:rPr>
        <w:t>Anacardium occidentale</w:t>
      </w:r>
      <w:r w:rsidRPr="00DF1B7F">
        <w:rPr>
          <w:rFonts w:ascii="Times New Roman" w:hAnsi="Times New Roman" w:cs="Times New Roman"/>
          <w:sz w:val="24"/>
          <w:szCs w:val="24"/>
        </w:rPr>
        <w:t>) and Guava (</w:t>
      </w:r>
      <w:r w:rsidRPr="00DF1B7F">
        <w:rPr>
          <w:rFonts w:ascii="Times New Roman" w:hAnsi="Times New Roman" w:cs="Times New Roman"/>
          <w:i/>
          <w:iCs/>
          <w:sz w:val="24"/>
          <w:szCs w:val="24"/>
        </w:rPr>
        <w:t>Psidium guajava</w:t>
      </w:r>
      <w:r w:rsidRPr="00DF1B7F">
        <w:rPr>
          <w:rFonts w:ascii="Times New Roman" w:hAnsi="Times New Roman" w:cs="Times New Roman"/>
          <w:sz w:val="24"/>
          <w:szCs w:val="24"/>
        </w:rPr>
        <w:t>) (James, 1989) (cited by John, 2002)</w:t>
      </w: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p>
    <w:p w:rsidR="00325E4C" w:rsidRPr="006251C1" w:rsidRDefault="006251C1" w:rsidP="001E2F16">
      <w:pPr>
        <w:autoSpaceDE w:val="0"/>
        <w:autoSpaceDN w:val="0"/>
        <w:adjustRightInd w:val="0"/>
        <w:spacing w:after="0" w:line="360" w:lineRule="auto"/>
        <w:jc w:val="both"/>
        <w:rPr>
          <w:rFonts w:ascii="Times New Roman" w:hAnsi="Times New Roman" w:cs="Times New Roman"/>
          <w:b/>
          <w:sz w:val="24"/>
          <w:szCs w:val="24"/>
        </w:rPr>
      </w:pPr>
      <w:r w:rsidRPr="006251C1">
        <w:rPr>
          <w:rFonts w:ascii="Times New Roman" w:hAnsi="Times New Roman" w:cs="Times New Roman"/>
          <w:b/>
          <w:sz w:val="24"/>
          <w:szCs w:val="24"/>
        </w:rPr>
        <w:t>2.2.1</w:t>
      </w:r>
      <w:r>
        <w:rPr>
          <w:rFonts w:ascii="Times New Roman" w:hAnsi="Times New Roman" w:cs="Times New Roman"/>
          <w:b/>
          <w:sz w:val="24"/>
          <w:szCs w:val="24"/>
        </w:rPr>
        <w:t>-</w:t>
      </w:r>
      <w:r w:rsidRPr="006251C1">
        <w:rPr>
          <w:rFonts w:ascii="Times New Roman" w:hAnsi="Times New Roman" w:cs="Times New Roman"/>
          <w:b/>
          <w:sz w:val="24"/>
          <w:szCs w:val="24"/>
        </w:rPr>
        <w:t xml:space="preserve"> </w:t>
      </w:r>
      <w:r w:rsidR="00325E4C" w:rsidRPr="006251C1">
        <w:rPr>
          <w:rFonts w:ascii="Times New Roman" w:hAnsi="Times New Roman" w:cs="Times New Roman"/>
          <w:b/>
          <w:sz w:val="24"/>
          <w:szCs w:val="24"/>
        </w:rPr>
        <w:t>Productio</w:t>
      </w:r>
      <w:r w:rsidR="000C2D62" w:rsidRPr="006251C1">
        <w:rPr>
          <w:rFonts w:ascii="Times New Roman" w:hAnsi="Times New Roman" w:cs="Times New Roman"/>
          <w:b/>
          <w:sz w:val="24"/>
          <w:szCs w:val="24"/>
        </w:rPr>
        <w:t xml:space="preserve">n condition and suitability of </w:t>
      </w:r>
      <w:r w:rsidR="00325E4C" w:rsidRPr="006251C1">
        <w:rPr>
          <w:rFonts w:ascii="Times New Roman" w:hAnsi="Times New Roman" w:cs="Times New Roman"/>
          <w:b/>
          <w:sz w:val="24"/>
          <w:szCs w:val="24"/>
        </w:rPr>
        <w:t>the Latanye plant from nursery:</w:t>
      </w: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The duration of the processes from germination to field establishment are detailed in the pictures in Figure 1</w:t>
      </w:r>
    </w:p>
    <w:p w:rsidR="00325E4C" w:rsidRPr="00DF1B7F" w:rsidRDefault="001E2F16"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4781550</wp:posOffset>
            </wp:positionH>
            <wp:positionV relativeFrom="paragraph">
              <wp:posOffset>211455</wp:posOffset>
            </wp:positionV>
            <wp:extent cx="998220" cy="874395"/>
            <wp:effectExtent l="19050" t="0" r="0" b="0"/>
            <wp:wrapTight wrapText="bothSides">
              <wp:wrapPolygon edited="0">
                <wp:start x="-412" y="0"/>
                <wp:lineTo x="-412" y="21176"/>
                <wp:lineTo x="21435" y="21176"/>
                <wp:lineTo x="21435" y="0"/>
                <wp:lineTo x="-412" y="0"/>
              </wp:wrapPolygon>
            </wp:wrapTight>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998220" cy="874395"/>
                    </a:xfrm>
                    <a:prstGeom prst="rect">
                      <a:avLst/>
                    </a:prstGeom>
                    <a:noFill/>
                    <a:ln w="9525">
                      <a:noFill/>
                      <a:miter lim="800000"/>
                      <a:headEnd/>
                      <a:tailEnd/>
                    </a:ln>
                  </pic:spPr>
                </pic:pic>
              </a:graphicData>
            </a:graphic>
          </wp:anchor>
        </w:drawing>
      </w:r>
      <w:r w:rsidRPr="00DF1B7F">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3596640</wp:posOffset>
            </wp:positionH>
            <wp:positionV relativeFrom="paragraph">
              <wp:posOffset>227330</wp:posOffset>
            </wp:positionV>
            <wp:extent cx="1066165" cy="874395"/>
            <wp:effectExtent l="19050" t="0" r="635" b="0"/>
            <wp:wrapTight wrapText="bothSides">
              <wp:wrapPolygon edited="0">
                <wp:start x="-386" y="0"/>
                <wp:lineTo x="-386" y="21176"/>
                <wp:lineTo x="21613" y="21176"/>
                <wp:lineTo x="21613" y="0"/>
                <wp:lineTo x="-386" y="0"/>
              </wp:wrapPolygon>
            </wp:wrapTight>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066165" cy="874395"/>
                    </a:xfrm>
                    <a:prstGeom prst="rect">
                      <a:avLst/>
                    </a:prstGeom>
                    <a:noFill/>
                    <a:ln w="9525">
                      <a:noFill/>
                      <a:miter lim="800000"/>
                      <a:headEnd/>
                      <a:tailEnd/>
                    </a:ln>
                  </pic:spPr>
                </pic:pic>
              </a:graphicData>
            </a:graphic>
          </wp:anchor>
        </w:drawing>
      </w:r>
      <w:r w:rsidR="00325E4C" w:rsidRPr="00DF1B7F">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2359641</wp:posOffset>
            </wp:positionH>
            <wp:positionV relativeFrom="paragraph">
              <wp:posOffset>212744</wp:posOffset>
            </wp:positionV>
            <wp:extent cx="1154496" cy="887104"/>
            <wp:effectExtent l="19050" t="0" r="7554"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154496" cy="887104"/>
                    </a:xfrm>
                    <a:prstGeom prst="rect">
                      <a:avLst/>
                    </a:prstGeom>
                    <a:noFill/>
                    <a:ln w="9525">
                      <a:noFill/>
                      <a:miter lim="800000"/>
                      <a:headEnd/>
                      <a:tailEnd/>
                    </a:ln>
                  </pic:spPr>
                </pic:pic>
              </a:graphicData>
            </a:graphic>
          </wp:anchor>
        </w:drawing>
      </w:r>
      <w:r w:rsidR="00325E4C" w:rsidRPr="00DF1B7F">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1207770</wp:posOffset>
            </wp:positionH>
            <wp:positionV relativeFrom="paragraph">
              <wp:posOffset>226060</wp:posOffset>
            </wp:positionV>
            <wp:extent cx="984885" cy="873125"/>
            <wp:effectExtent l="19050" t="0" r="5715" b="0"/>
            <wp:wrapTight wrapText="bothSides">
              <wp:wrapPolygon edited="0">
                <wp:start x="-418" y="0"/>
                <wp:lineTo x="-418" y="21207"/>
                <wp:lineTo x="21725" y="21207"/>
                <wp:lineTo x="21725" y="0"/>
                <wp:lineTo x="-418"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84885" cy="873125"/>
                    </a:xfrm>
                    <a:prstGeom prst="rect">
                      <a:avLst/>
                    </a:prstGeom>
                    <a:noFill/>
                    <a:ln w="9525">
                      <a:noFill/>
                      <a:miter lim="800000"/>
                      <a:headEnd/>
                      <a:tailEnd/>
                    </a:ln>
                  </pic:spPr>
                </pic:pic>
              </a:graphicData>
            </a:graphic>
          </wp:anchor>
        </w:drawing>
      </w:r>
      <w:r w:rsidR="00325E4C" w:rsidRPr="00DF1B7F">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226060</wp:posOffset>
            </wp:positionV>
            <wp:extent cx="1134110" cy="873125"/>
            <wp:effectExtent l="19050" t="0" r="8890" b="0"/>
            <wp:wrapTight wrapText="bothSides">
              <wp:wrapPolygon edited="0">
                <wp:start x="-363" y="0"/>
                <wp:lineTo x="-363" y="21207"/>
                <wp:lineTo x="21769" y="21207"/>
                <wp:lineTo x="21769" y="0"/>
                <wp:lineTo x="-363"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34110" cy="873125"/>
                    </a:xfrm>
                    <a:prstGeom prst="rect">
                      <a:avLst/>
                    </a:prstGeom>
                    <a:noFill/>
                    <a:ln w="9525">
                      <a:noFill/>
                      <a:miter lim="800000"/>
                      <a:headEnd/>
                      <a:tailEnd/>
                    </a:ln>
                  </pic:spPr>
                </pic:pic>
              </a:graphicData>
            </a:graphic>
          </wp:anchor>
        </w:drawing>
      </w: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  </w:t>
      </w: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p>
    <w:p w:rsidR="00325E4C" w:rsidRPr="00DF1B7F" w:rsidRDefault="001E2F16"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Figure 1 - </w:t>
      </w:r>
      <w:r w:rsidR="0054071C" w:rsidRPr="00DF1B7F">
        <w:rPr>
          <w:rFonts w:ascii="Times New Roman" w:hAnsi="Times New Roman" w:cs="Times New Roman"/>
          <w:sz w:val="24"/>
          <w:szCs w:val="24"/>
        </w:rPr>
        <w:t xml:space="preserve">Photos </w:t>
      </w: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lastRenderedPageBreak/>
        <w:t>a) Latanye Seeds      b) 3– 4months        c) 6 months</w:t>
      </w:r>
      <w:r w:rsidRPr="00DF1B7F">
        <w:rPr>
          <w:rFonts w:ascii="Times New Roman" w:hAnsi="Times New Roman" w:cs="Times New Roman"/>
          <w:sz w:val="24"/>
          <w:szCs w:val="24"/>
        </w:rPr>
        <w:tab/>
        <w:t xml:space="preserve">            d) 2 years</w:t>
      </w:r>
      <w:r w:rsidRPr="00DF1B7F">
        <w:rPr>
          <w:rFonts w:ascii="Times New Roman" w:hAnsi="Times New Roman" w:cs="Times New Roman"/>
          <w:sz w:val="24"/>
          <w:szCs w:val="24"/>
        </w:rPr>
        <w:tab/>
        <w:t xml:space="preserve">      e) </w:t>
      </w:r>
      <w:r w:rsidR="00711010">
        <w:rPr>
          <w:rFonts w:ascii="Times New Roman" w:hAnsi="Times New Roman" w:cs="Times New Roman"/>
          <w:sz w:val="24"/>
          <w:szCs w:val="24"/>
        </w:rPr>
        <w:t xml:space="preserve">5 </w:t>
      </w:r>
      <w:r w:rsidRPr="00DF1B7F">
        <w:rPr>
          <w:rFonts w:ascii="Times New Roman" w:hAnsi="Times New Roman" w:cs="Times New Roman"/>
          <w:sz w:val="24"/>
          <w:szCs w:val="24"/>
        </w:rPr>
        <w:t>years old</w:t>
      </w: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p>
    <w:p w:rsidR="00325E4C" w:rsidRPr="006251C1" w:rsidRDefault="006251C1" w:rsidP="001E2F16">
      <w:pPr>
        <w:autoSpaceDE w:val="0"/>
        <w:autoSpaceDN w:val="0"/>
        <w:adjustRightInd w:val="0"/>
        <w:spacing w:after="0" w:line="360" w:lineRule="auto"/>
        <w:jc w:val="both"/>
        <w:rPr>
          <w:rFonts w:ascii="Times New Roman" w:hAnsi="Times New Roman" w:cs="Times New Roman"/>
          <w:b/>
          <w:sz w:val="24"/>
          <w:szCs w:val="24"/>
        </w:rPr>
      </w:pPr>
      <w:r w:rsidRPr="006251C1">
        <w:rPr>
          <w:rFonts w:ascii="Times New Roman" w:hAnsi="Times New Roman" w:cs="Times New Roman"/>
          <w:b/>
          <w:sz w:val="24"/>
          <w:szCs w:val="24"/>
        </w:rPr>
        <w:t xml:space="preserve">2.2.2 - </w:t>
      </w:r>
      <w:r w:rsidR="00325E4C" w:rsidRPr="006251C1">
        <w:rPr>
          <w:rFonts w:ascii="Times New Roman" w:hAnsi="Times New Roman" w:cs="Times New Roman"/>
          <w:b/>
          <w:sz w:val="24"/>
          <w:szCs w:val="24"/>
        </w:rPr>
        <w:t>Plantation Establishment</w:t>
      </w:r>
    </w:p>
    <w:p w:rsidR="00325E4C" w:rsidRPr="00DF1B7F" w:rsidRDefault="00325E4C" w:rsidP="001E2F16">
      <w:p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Two types of plantations were established pure and mixed stands. The spacing of plants depends on whether the plantation was a mixed or a pure stand. Intercropping of Latanyé was done with Mauby (</w:t>
      </w:r>
      <w:r w:rsidRPr="00DF1B7F">
        <w:rPr>
          <w:rFonts w:ascii="Times New Roman" w:hAnsi="Times New Roman" w:cs="Times New Roman"/>
          <w:i/>
          <w:sz w:val="24"/>
          <w:szCs w:val="24"/>
        </w:rPr>
        <w:t>Colubrina elliptica</w:t>
      </w:r>
      <w:r w:rsidRPr="00DF1B7F">
        <w:rPr>
          <w:rFonts w:ascii="Times New Roman" w:hAnsi="Times New Roman" w:cs="Times New Roman"/>
          <w:sz w:val="24"/>
          <w:szCs w:val="24"/>
        </w:rPr>
        <w:t xml:space="preserve">). Table 2 and 3 detailed the various plant densities used in plantation and the other agronomic practices for production in pure and mixed stands with Mauby. 90 to 100% plant survival rates were achieved on farmers’ holdings. </w:t>
      </w:r>
    </w:p>
    <w:p w:rsidR="006251C1" w:rsidRPr="00DF1B7F" w:rsidRDefault="006251C1" w:rsidP="001E2F16">
      <w:pPr>
        <w:autoSpaceDE w:val="0"/>
        <w:autoSpaceDN w:val="0"/>
        <w:adjustRightInd w:val="0"/>
        <w:spacing w:after="0" w:line="360" w:lineRule="auto"/>
        <w:jc w:val="both"/>
        <w:rPr>
          <w:rFonts w:ascii="Times New Roman" w:hAnsi="Times New Roman" w:cs="Times New Roman"/>
          <w:sz w:val="24"/>
          <w:szCs w:val="24"/>
        </w:rPr>
      </w:pPr>
    </w:p>
    <w:p w:rsidR="00325E4C" w:rsidRPr="00DF1B7F" w:rsidRDefault="00325E4C" w:rsidP="001E2F16">
      <w:pPr>
        <w:spacing w:after="0" w:line="360" w:lineRule="auto"/>
        <w:jc w:val="both"/>
        <w:rPr>
          <w:rFonts w:ascii="Times New Roman" w:hAnsi="Times New Roman" w:cs="Times New Roman"/>
          <w:b/>
          <w:sz w:val="24"/>
          <w:szCs w:val="24"/>
        </w:rPr>
      </w:pPr>
      <w:r w:rsidRPr="00AB2F12">
        <w:rPr>
          <w:rFonts w:ascii="Times New Roman" w:hAnsi="Times New Roman" w:cs="Times New Roman"/>
          <w:b/>
          <w:i/>
          <w:sz w:val="24"/>
          <w:szCs w:val="24"/>
        </w:rPr>
        <w:t>Table 2</w:t>
      </w:r>
      <w:r w:rsidRPr="00AB2F12">
        <w:rPr>
          <w:rFonts w:ascii="Times New Roman" w:hAnsi="Times New Roman" w:cs="Times New Roman"/>
          <w:b/>
          <w:sz w:val="24"/>
          <w:szCs w:val="24"/>
        </w:rPr>
        <w:t xml:space="preserve"> </w:t>
      </w:r>
      <w:r w:rsidRPr="00AB2F12">
        <w:rPr>
          <w:rFonts w:ascii="Times New Roman" w:hAnsi="Times New Roman" w:cs="Times New Roman"/>
          <w:b/>
          <w:i/>
          <w:iCs/>
          <w:sz w:val="24"/>
          <w:szCs w:val="24"/>
        </w:rPr>
        <w:t>Cost of Production for the establishment of 1 acre of Latanyé</w:t>
      </w:r>
      <w:r w:rsidRPr="00DF1B7F">
        <w:rPr>
          <w:rFonts w:ascii="Times New Roman" w:hAnsi="Times New Roman" w:cs="Times New Roman"/>
          <w:b/>
          <w:sz w:val="24"/>
          <w:szCs w:val="24"/>
        </w:rPr>
        <w:t xml:space="preserve"> </w:t>
      </w:r>
    </w:p>
    <w:tbl>
      <w:tblPr>
        <w:tblW w:w="95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0"/>
        <w:gridCol w:w="990"/>
        <w:gridCol w:w="1170"/>
        <w:gridCol w:w="1440"/>
        <w:gridCol w:w="1170"/>
        <w:gridCol w:w="1530"/>
        <w:gridCol w:w="1260"/>
      </w:tblGrid>
      <w:tr w:rsidR="00447FAF" w:rsidRPr="004C6113" w:rsidTr="004C6113">
        <w:trPr>
          <w:trHeight w:val="1016"/>
        </w:trPr>
        <w:tc>
          <w:tcPr>
            <w:tcW w:w="1990" w:type="dxa"/>
            <w:shd w:val="clear" w:color="auto" w:fill="FFFFFF"/>
            <w:vAlign w:val="bottom"/>
          </w:tcPr>
          <w:p w:rsidR="00447FAF" w:rsidRPr="004C6113" w:rsidRDefault="00447FAF" w:rsidP="007B62E2">
            <w:pPr>
              <w:spacing w:after="0" w:line="360" w:lineRule="auto"/>
              <w:jc w:val="center"/>
              <w:rPr>
                <w:rFonts w:ascii="Times New Roman" w:hAnsi="Times New Roman" w:cs="Times New Roman"/>
                <w:b/>
                <w:bCs/>
                <w:sz w:val="20"/>
                <w:szCs w:val="20"/>
              </w:rPr>
            </w:pPr>
            <w:r w:rsidRPr="004C6113">
              <w:rPr>
                <w:rFonts w:ascii="Times New Roman" w:hAnsi="Times New Roman" w:cs="Times New Roman"/>
                <w:b/>
                <w:bCs/>
                <w:sz w:val="20"/>
                <w:szCs w:val="20"/>
              </w:rPr>
              <w:t>Activity</w:t>
            </w:r>
          </w:p>
        </w:tc>
        <w:tc>
          <w:tcPr>
            <w:tcW w:w="990" w:type="dxa"/>
            <w:shd w:val="clear" w:color="auto" w:fill="FFFFFF"/>
            <w:vAlign w:val="bottom"/>
          </w:tcPr>
          <w:p w:rsidR="00447FAF" w:rsidRPr="004C6113" w:rsidRDefault="00447FAF" w:rsidP="007B62E2">
            <w:pPr>
              <w:spacing w:after="0" w:line="360" w:lineRule="auto"/>
              <w:jc w:val="center"/>
              <w:rPr>
                <w:rFonts w:ascii="Times New Roman" w:hAnsi="Times New Roman" w:cs="Times New Roman"/>
                <w:b/>
                <w:bCs/>
                <w:sz w:val="20"/>
                <w:szCs w:val="20"/>
              </w:rPr>
            </w:pPr>
            <w:r w:rsidRPr="004C6113">
              <w:rPr>
                <w:rFonts w:ascii="Times New Roman" w:hAnsi="Times New Roman" w:cs="Times New Roman"/>
                <w:b/>
                <w:bCs/>
                <w:sz w:val="20"/>
                <w:szCs w:val="20"/>
              </w:rPr>
              <w:t>Unit</w:t>
            </w:r>
          </w:p>
        </w:tc>
        <w:tc>
          <w:tcPr>
            <w:tcW w:w="1170" w:type="dxa"/>
            <w:shd w:val="clear" w:color="auto" w:fill="FFFFFF"/>
            <w:vAlign w:val="bottom"/>
          </w:tcPr>
          <w:p w:rsidR="00447FAF" w:rsidRPr="004C6113" w:rsidRDefault="00447FAF" w:rsidP="007B62E2">
            <w:pPr>
              <w:spacing w:after="0" w:line="360" w:lineRule="auto"/>
              <w:jc w:val="center"/>
              <w:rPr>
                <w:rFonts w:ascii="Times New Roman" w:hAnsi="Times New Roman" w:cs="Times New Roman"/>
                <w:b/>
                <w:bCs/>
                <w:sz w:val="20"/>
                <w:szCs w:val="20"/>
              </w:rPr>
            </w:pPr>
            <w:r w:rsidRPr="004C6113">
              <w:rPr>
                <w:rFonts w:ascii="Times New Roman" w:hAnsi="Times New Roman" w:cs="Times New Roman"/>
                <w:b/>
                <w:bCs/>
                <w:sz w:val="20"/>
                <w:szCs w:val="20"/>
              </w:rPr>
              <w:t>Unit Cost (XCD)</w:t>
            </w:r>
          </w:p>
        </w:tc>
        <w:tc>
          <w:tcPr>
            <w:tcW w:w="1440" w:type="dxa"/>
            <w:shd w:val="clear" w:color="auto" w:fill="FFFFFF"/>
            <w:vAlign w:val="bottom"/>
          </w:tcPr>
          <w:p w:rsidR="00447FAF" w:rsidRPr="004C6113" w:rsidRDefault="00447FAF" w:rsidP="007B62E2">
            <w:pPr>
              <w:spacing w:after="0" w:line="360" w:lineRule="auto"/>
              <w:jc w:val="center"/>
              <w:rPr>
                <w:rFonts w:ascii="Times New Roman" w:hAnsi="Times New Roman" w:cs="Times New Roman"/>
                <w:b/>
                <w:bCs/>
                <w:sz w:val="20"/>
                <w:szCs w:val="20"/>
              </w:rPr>
            </w:pPr>
            <w:r w:rsidRPr="004C6113">
              <w:rPr>
                <w:rFonts w:ascii="Times New Roman" w:hAnsi="Times New Roman" w:cs="Times New Roman"/>
                <w:b/>
                <w:bCs/>
                <w:sz w:val="20"/>
                <w:szCs w:val="20"/>
              </w:rPr>
              <w:t>Description</w:t>
            </w:r>
          </w:p>
        </w:tc>
        <w:tc>
          <w:tcPr>
            <w:tcW w:w="1170" w:type="dxa"/>
            <w:shd w:val="clear" w:color="auto" w:fill="FFFFFF"/>
            <w:vAlign w:val="bottom"/>
          </w:tcPr>
          <w:p w:rsidR="00447FAF" w:rsidRPr="004C6113" w:rsidRDefault="00447FAF" w:rsidP="007B62E2">
            <w:pPr>
              <w:spacing w:after="0" w:line="360" w:lineRule="auto"/>
              <w:jc w:val="center"/>
              <w:rPr>
                <w:rFonts w:ascii="Times New Roman" w:hAnsi="Times New Roman" w:cs="Times New Roman"/>
                <w:b/>
                <w:bCs/>
                <w:sz w:val="20"/>
                <w:szCs w:val="20"/>
              </w:rPr>
            </w:pPr>
            <w:r w:rsidRPr="004C6113">
              <w:rPr>
                <w:rFonts w:ascii="Times New Roman" w:hAnsi="Times New Roman" w:cs="Times New Roman"/>
                <w:b/>
                <w:bCs/>
                <w:sz w:val="20"/>
                <w:szCs w:val="20"/>
              </w:rPr>
              <w:t>Quantity</w:t>
            </w:r>
          </w:p>
        </w:tc>
        <w:tc>
          <w:tcPr>
            <w:tcW w:w="1530" w:type="dxa"/>
            <w:shd w:val="clear" w:color="auto" w:fill="FFFFFF"/>
          </w:tcPr>
          <w:p w:rsidR="00447FAF" w:rsidRPr="004C6113" w:rsidRDefault="00447FAF" w:rsidP="00447FAF">
            <w:pPr>
              <w:spacing w:after="0" w:line="360" w:lineRule="auto"/>
              <w:jc w:val="center"/>
              <w:rPr>
                <w:rFonts w:ascii="Times New Roman" w:hAnsi="Times New Roman" w:cs="Times New Roman"/>
                <w:b/>
                <w:sz w:val="20"/>
                <w:szCs w:val="20"/>
              </w:rPr>
            </w:pPr>
            <w:r w:rsidRPr="004C6113">
              <w:rPr>
                <w:rFonts w:ascii="Times New Roman" w:hAnsi="Times New Roman" w:cs="Times New Roman"/>
                <w:b/>
                <w:sz w:val="20"/>
                <w:szCs w:val="20"/>
              </w:rPr>
              <w:t>Percentage of Total Cost</w:t>
            </w:r>
          </w:p>
          <w:p w:rsidR="00447FAF" w:rsidRPr="004C6113" w:rsidRDefault="00447FAF" w:rsidP="00447FAF">
            <w:pPr>
              <w:spacing w:after="0" w:line="360" w:lineRule="auto"/>
              <w:jc w:val="center"/>
              <w:rPr>
                <w:rFonts w:ascii="Times New Roman" w:hAnsi="Times New Roman" w:cs="Times New Roman"/>
                <w:b/>
                <w:sz w:val="20"/>
                <w:szCs w:val="20"/>
              </w:rPr>
            </w:pPr>
            <w:r w:rsidRPr="004C6113">
              <w:rPr>
                <w:rFonts w:ascii="Times New Roman" w:hAnsi="Times New Roman" w:cs="Times New Roman"/>
                <w:b/>
                <w:bCs/>
                <w:sz w:val="20"/>
                <w:szCs w:val="20"/>
              </w:rPr>
              <w:t>(%)</w:t>
            </w:r>
          </w:p>
        </w:tc>
        <w:tc>
          <w:tcPr>
            <w:tcW w:w="1260" w:type="dxa"/>
            <w:shd w:val="clear" w:color="auto" w:fill="FFFFFF"/>
            <w:vAlign w:val="bottom"/>
          </w:tcPr>
          <w:p w:rsidR="00447FAF" w:rsidRPr="004C6113" w:rsidRDefault="00447FAF" w:rsidP="004C6113">
            <w:pPr>
              <w:spacing w:after="0" w:line="360" w:lineRule="auto"/>
              <w:jc w:val="center"/>
              <w:rPr>
                <w:rFonts w:ascii="Times New Roman" w:hAnsi="Times New Roman" w:cs="Times New Roman"/>
                <w:b/>
                <w:bCs/>
                <w:sz w:val="20"/>
                <w:szCs w:val="20"/>
              </w:rPr>
            </w:pPr>
            <w:r w:rsidRPr="004C6113">
              <w:rPr>
                <w:rFonts w:ascii="Times New Roman" w:hAnsi="Times New Roman" w:cs="Times New Roman"/>
                <w:b/>
                <w:bCs/>
                <w:sz w:val="20"/>
                <w:szCs w:val="20"/>
              </w:rPr>
              <w:t>Total Cost</w:t>
            </w:r>
          </w:p>
          <w:p w:rsidR="00447FAF" w:rsidRPr="004C6113" w:rsidRDefault="00447FAF" w:rsidP="004C6113">
            <w:pPr>
              <w:spacing w:after="0" w:line="360" w:lineRule="auto"/>
              <w:jc w:val="center"/>
              <w:rPr>
                <w:rFonts w:ascii="Times New Roman" w:hAnsi="Times New Roman" w:cs="Times New Roman"/>
                <w:b/>
                <w:bCs/>
                <w:sz w:val="20"/>
                <w:szCs w:val="20"/>
              </w:rPr>
            </w:pPr>
            <w:r w:rsidRPr="004C6113">
              <w:rPr>
                <w:rFonts w:ascii="Times New Roman" w:hAnsi="Times New Roman" w:cs="Times New Roman"/>
                <w:b/>
                <w:bCs/>
                <w:sz w:val="20"/>
                <w:szCs w:val="20"/>
              </w:rPr>
              <w:t>(XCD)</w:t>
            </w:r>
          </w:p>
        </w:tc>
      </w:tr>
      <w:tr w:rsidR="00325E4C" w:rsidRPr="006251C1" w:rsidTr="004C6113">
        <w:trPr>
          <w:trHeight w:val="270"/>
        </w:trPr>
        <w:tc>
          <w:tcPr>
            <w:tcW w:w="1990" w:type="dxa"/>
            <w:shd w:val="clear" w:color="auto" w:fill="auto"/>
            <w:vAlign w:val="bottom"/>
          </w:tcPr>
          <w:p w:rsidR="00325E4C" w:rsidRPr="006251C1" w:rsidRDefault="00325E4C" w:rsidP="001E2F16">
            <w:pPr>
              <w:spacing w:after="0" w:line="360" w:lineRule="auto"/>
              <w:jc w:val="both"/>
              <w:rPr>
                <w:rFonts w:ascii="Times New Roman" w:hAnsi="Times New Roman" w:cs="Times New Roman"/>
                <w:b/>
                <w:bCs/>
              </w:rPr>
            </w:pPr>
            <w:r w:rsidRPr="006251C1">
              <w:rPr>
                <w:rFonts w:ascii="Times New Roman" w:hAnsi="Times New Roman" w:cs="Times New Roman"/>
                <w:b/>
                <w:bCs/>
              </w:rPr>
              <w:t>Land Preparation</w:t>
            </w:r>
          </w:p>
        </w:tc>
        <w:tc>
          <w:tcPr>
            <w:tcW w:w="99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i/>
                <w:iCs/>
              </w:rPr>
            </w:pPr>
            <w:r w:rsidRPr="006251C1">
              <w:rPr>
                <w:rFonts w:ascii="Times New Roman" w:hAnsi="Times New Roman" w:cs="Times New Roman"/>
                <w:i/>
                <w:iCs/>
              </w:rPr>
              <w:t>Acres</w:t>
            </w: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184.50</w:t>
            </w:r>
          </w:p>
        </w:tc>
        <w:tc>
          <w:tcPr>
            <w:tcW w:w="144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1 Fortnight</w:t>
            </w: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1</w:t>
            </w:r>
          </w:p>
        </w:tc>
        <w:tc>
          <w:tcPr>
            <w:tcW w:w="153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13</w:t>
            </w:r>
          </w:p>
        </w:tc>
        <w:tc>
          <w:tcPr>
            <w:tcW w:w="1260" w:type="dxa"/>
            <w:shd w:val="clear" w:color="auto" w:fill="auto"/>
            <w:vAlign w:val="bottom"/>
          </w:tcPr>
          <w:p w:rsidR="00325E4C" w:rsidRPr="006251C1" w:rsidRDefault="00325E4C" w:rsidP="004C6113">
            <w:pPr>
              <w:spacing w:after="0" w:line="360" w:lineRule="auto"/>
              <w:jc w:val="center"/>
              <w:rPr>
                <w:rFonts w:ascii="Times New Roman" w:hAnsi="Times New Roman" w:cs="Times New Roman"/>
              </w:rPr>
            </w:pPr>
            <w:r w:rsidRPr="006251C1">
              <w:rPr>
                <w:rFonts w:ascii="Times New Roman" w:hAnsi="Times New Roman" w:cs="Times New Roman"/>
              </w:rPr>
              <w:t>184.50</w:t>
            </w:r>
          </w:p>
        </w:tc>
      </w:tr>
      <w:tr w:rsidR="00325E4C" w:rsidRPr="006251C1" w:rsidTr="004C6113">
        <w:trPr>
          <w:trHeight w:val="270"/>
        </w:trPr>
        <w:tc>
          <w:tcPr>
            <w:tcW w:w="1990" w:type="dxa"/>
            <w:shd w:val="clear" w:color="auto" w:fill="auto"/>
            <w:vAlign w:val="bottom"/>
          </w:tcPr>
          <w:p w:rsidR="00325E4C" w:rsidRPr="006251C1" w:rsidRDefault="00325E4C" w:rsidP="001E2F16">
            <w:pPr>
              <w:spacing w:after="0" w:line="360" w:lineRule="auto"/>
              <w:jc w:val="both"/>
              <w:rPr>
                <w:rFonts w:ascii="Times New Roman" w:hAnsi="Times New Roman" w:cs="Times New Roman"/>
                <w:b/>
                <w:bCs/>
              </w:rPr>
            </w:pPr>
            <w:r w:rsidRPr="006251C1">
              <w:rPr>
                <w:rFonts w:ascii="Times New Roman" w:hAnsi="Times New Roman" w:cs="Times New Roman"/>
                <w:b/>
                <w:bCs/>
              </w:rPr>
              <w:t>Digging Holes</w:t>
            </w:r>
          </w:p>
        </w:tc>
        <w:tc>
          <w:tcPr>
            <w:tcW w:w="99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i/>
                <w:iCs/>
              </w:rPr>
            </w:pPr>
            <w:r w:rsidRPr="006251C1">
              <w:rPr>
                <w:rFonts w:ascii="Times New Roman" w:hAnsi="Times New Roman" w:cs="Times New Roman"/>
                <w:i/>
                <w:iCs/>
              </w:rPr>
              <w:t>Holes</w:t>
            </w: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0.20</w:t>
            </w:r>
          </w:p>
        </w:tc>
        <w:tc>
          <w:tcPr>
            <w:tcW w:w="144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15 days</w:t>
            </w: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1,210</w:t>
            </w:r>
          </w:p>
        </w:tc>
        <w:tc>
          <w:tcPr>
            <w:tcW w:w="153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20</w:t>
            </w:r>
          </w:p>
        </w:tc>
        <w:tc>
          <w:tcPr>
            <w:tcW w:w="1260" w:type="dxa"/>
            <w:shd w:val="clear" w:color="auto" w:fill="auto"/>
            <w:vAlign w:val="bottom"/>
          </w:tcPr>
          <w:p w:rsidR="00325E4C" w:rsidRPr="006251C1" w:rsidRDefault="00325E4C" w:rsidP="004C6113">
            <w:pPr>
              <w:spacing w:after="0" w:line="360" w:lineRule="auto"/>
              <w:jc w:val="center"/>
              <w:rPr>
                <w:rFonts w:ascii="Times New Roman" w:hAnsi="Times New Roman" w:cs="Times New Roman"/>
              </w:rPr>
            </w:pPr>
            <w:r w:rsidRPr="006251C1">
              <w:rPr>
                <w:rFonts w:ascii="Times New Roman" w:hAnsi="Times New Roman" w:cs="Times New Roman"/>
              </w:rPr>
              <w:t>276.75</w:t>
            </w:r>
          </w:p>
        </w:tc>
      </w:tr>
      <w:tr w:rsidR="00325E4C" w:rsidRPr="006251C1" w:rsidTr="004C6113">
        <w:trPr>
          <w:trHeight w:val="270"/>
        </w:trPr>
        <w:tc>
          <w:tcPr>
            <w:tcW w:w="1990" w:type="dxa"/>
            <w:shd w:val="clear" w:color="auto" w:fill="auto"/>
            <w:vAlign w:val="bottom"/>
          </w:tcPr>
          <w:p w:rsidR="00325E4C" w:rsidRPr="006251C1" w:rsidRDefault="00325E4C" w:rsidP="001E2F16">
            <w:pPr>
              <w:spacing w:after="0" w:line="360" w:lineRule="auto"/>
              <w:jc w:val="both"/>
              <w:rPr>
                <w:rFonts w:ascii="Times New Roman" w:hAnsi="Times New Roman" w:cs="Times New Roman"/>
                <w:b/>
                <w:bCs/>
              </w:rPr>
            </w:pPr>
            <w:r w:rsidRPr="006251C1">
              <w:rPr>
                <w:rFonts w:ascii="Times New Roman" w:hAnsi="Times New Roman" w:cs="Times New Roman"/>
                <w:b/>
                <w:bCs/>
              </w:rPr>
              <w:t>Planting</w:t>
            </w:r>
          </w:p>
        </w:tc>
        <w:tc>
          <w:tcPr>
            <w:tcW w:w="99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i/>
                <w:iCs/>
              </w:rPr>
            </w:pPr>
            <w:r w:rsidRPr="006251C1">
              <w:rPr>
                <w:rFonts w:ascii="Times New Roman" w:hAnsi="Times New Roman" w:cs="Times New Roman"/>
                <w:i/>
                <w:iCs/>
              </w:rPr>
              <w:t>Plants</w:t>
            </w: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0.20</w:t>
            </w:r>
          </w:p>
        </w:tc>
        <w:tc>
          <w:tcPr>
            <w:tcW w:w="144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15days</w:t>
            </w: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1,210</w:t>
            </w:r>
          </w:p>
        </w:tc>
        <w:tc>
          <w:tcPr>
            <w:tcW w:w="153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20</w:t>
            </w:r>
          </w:p>
        </w:tc>
        <w:tc>
          <w:tcPr>
            <w:tcW w:w="1260" w:type="dxa"/>
            <w:shd w:val="clear" w:color="auto" w:fill="auto"/>
            <w:vAlign w:val="bottom"/>
          </w:tcPr>
          <w:p w:rsidR="00325E4C" w:rsidRPr="006251C1" w:rsidRDefault="00325E4C" w:rsidP="004C6113">
            <w:pPr>
              <w:spacing w:after="0" w:line="360" w:lineRule="auto"/>
              <w:jc w:val="center"/>
              <w:rPr>
                <w:rFonts w:ascii="Times New Roman" w:hAnsi="Times New Roman" w:cs="Times New Roman"/>
              </w:rPr>
            </w:pPr>
            <w:r w:rsidRPr="006251C1">
              <w:rPr>
                <w:rFonts w:ascii="Times New Roman" w:hAnsi="Times New Roman" w:cs="Times New Roman"/>
              </w:rPr>
              <w:t>276.75</w:t>
            </w:r>
          </w:p>
        </w:tc>
      </w:tr>
      <w:tr w:rsidR="00325E4C" w:rsidRPr="006251C1" w:rsidTr="004C6113">
        <w:trPr>
          <w:trHeight w:val="270"/>
        </w:trPr>
        <w:tc>
          <w:tcPr>
            <w:tcW w:w="1990" w:type="dxa"/>
            <w:shd w:val="clear" w:color="auto" w:fill="auto"/>
            <w:vAlign w:val="bottom"/>
          </w:tcPr>
          <w:p w:rsidR="00325E4C" w:rsidRPr="006251C1" w:rsidRDefault="00325E4C" w:rsidP="001E2F16">
            <w:pPr>
              <w:spacing w:after="0" w:line="360" w:lineRule="auto"/>
              <w:jc w:val="both"/>
              <w:rPr>
                <w:rFonts w:ascii="Times New Roman" w:hAnsi="Times New Roman" w:cs="Times New Roman"/>
                <w:b/>
                <w:bCs/>
              </w:rPr>
            </w:pPr>
            <w:r w:rsidRPr="006251C1">
              <w:rPr>
                <w:rFonts w:ascii="Times New Roman" w:hAnsi="Times New Roman" w:cs="Times New Roman"/>
                <w:b/>
                <w:bCs/>
              </w:rPr>
              <w:t>Fertilizer</w:t>
            </w:r>
          </w:p>
        </w:tc>
        <w:tc>
          <w:tcPr>
            <w:tcW w:w="99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i/>
                <w:iCs/>
              </w:rPr>
            </w:pPr>
            <w:r w:rsidRPr="006251C1">
              <w:rPr>
                <w:rFonts w:ascii="Times New Roman" w:hAnsi="Times New Roman" w:cs="Times New Roman"/>
                <w:i/>
                <w:iCs/>
              </w:rPr>
              <w:t>bags</w:t>
            </w: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20.30</w:t>
            </w:r>
          </w:p>
        </w:tc>
        <w:tc>
          <w:tcPr>
            <w:tcW w:w="144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3 bags</w:t>
            </w:r>
          </w:p>
        </w:tc>
        <w:tc>
          <w:tcPr>
            <w:tcW w:w="153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5</w:t>
            </w:r>
          </w:p>
        </w:tc>
        <w:tc>
          <w:tcPr>
            <w:tcW w:w="1260" w:type="dxa"/>
            <w:shd w:val="clear" w:color="auto" w:fill="auto"/>
            <w:vAlign w:val="bottom"/>
          </w:tcPr>
          <w:p w:rsidR="00325E4C" w:rsidRPr="006251C1" w:rsidRDefault="00325E4C" w:rsidP="004C6113">
            <w:pPr>
              <w:spacing w:after="0" w:line="360" w:lineRule="auto"/>
              <w:jc w:val="center"/>
              <w:rPr>
                <w:rFonts w:ascii="Times New Roman" w:hAnsi="Times New Roman" w:cs="Times New Roman"/>
              </w:rPr>
            </w:pPr>
            <w:r w:rsidRPr="006251C1">
              <w:rPr>
                <w:rFonts w:ascii="Times New Roman" w:hAnsi="Times New Roman" w:cs="Times New Roman"/>
              </w:rPr>
              <w:t>60.90</w:t>
            </w:r>
          </w:p>
        </w:tc>
      </w:tr>
      <w:tr w:rsidR="004C6113" w:rsidRPr="006251C1" w:rsidTr="004C6113">
        <w:trPr>
          <w:trHeight w:val="386"/>
        </w:trPr>
        <w:tc>
          <w:tcPr>
            <w:tcW w:w="1990" w:type="dxa"/>
            <w:shd w:val="clear" w:color="auto" w:fill="auto"/>
            <w:vAlign w:val="bottom"/>
          </w:tcPr>
          <w:p w:rsidR="004C6113" w:rsidRPr="006251C1" w:rsidRDefault="004C6113" w:rsidP="001E2F16">
            <w:pPr>
              <w:spacing w:after="0" w:line="360" w:lineRule="auto"/>
              <w:jc w:val="both"/>
              <w:rPr>
                <w:rFonts w:ascii="Times New Roman" w:hAnsi="Times New Roman" w:cs="Times New Roman"/>
                <w:b/>
                <w:bCs/>
              </w:rPr>
            </w:pPr>
            <w:r w:rsidRPr="006251C1">
              <w:rPr>
                <w:rFonts w:ascii="Times New Roman" w:hAnsi="Times New Roman" w:cs="Times New Roman"/>
                <w:b/>
                <w:bCs/>
              </w:rPr>
              <w:t>Fertilizing</w:t>
            </w:r>
          </w:p>
        </w:tc>
        <w:tc>
          <w:tcPr>
            <w:tcW w:w="990" w:type="dxa"/>
            <w:shd w:val="clear" w:color="auto" w:fill="auto"/>
            <w:vAlign w:val="bottom"/>
          </w:tcPr>
          <w:p w:rsidR="004C6113" w:rsidRPr="006251C1" w:rsidRDefault="004C6113" w:rsidP="006251C1">
            <w:pPr>
              <w:spacing w:after="0" w:line="360" w:lineRule="auto"/>
              <w:jc w:val="center"/>
              <w:rPr>
                <w:rFonts w:ascii="Times New Roman" w:hAnsi="Times New Roman" w:cs="Times New Roman"/>
                <w:i/>
                <w:iCs/>
              </w:rPr>
            </w:pPr>
            <w:r w:rsidRPr="006251C1">
              <w:rPr>
                <w:rFonts w:ascii="Times New Roman" w:hAnsi="Times New Roman" w:cs="Times New Roman"/>
                <w:i/>
                <w:iCs/>
              </w:rPr>
              <w:t>Acres</w:t>
            </w:r>
          </w:p>
        </w:tc>
        <w:tc>
          <w:tcPr>
            <w:tcW w:w="1170" w:type="dxa"/>
            <w:shd w:val="clear" w:color="auto" w:fill="auto"/>
            <w:vAlign w:val="bottom"/>
          </w:tcPr>
          <w:p w:rsidR="004C6113" w:rsidRPr="006251C1" w:rsidRDefault="004C6113" w:rsidP="006251C1">
            <w:pPr>
              <w:spacing w:after="0" w:line="360" w:lineRule="auto"/>
              <w:jc w:val="center"/>
              <w:rPr>
                <w:rFonts w:ascii="Times New Roman" w:hAnsi="Times New Roman" w:cs="Times New Roman"/>
              </w:rPr>
            </w:pPr>
            <w:r w:rsidRPr="006251C1">
              <w:rPr>
                <w:rFonts w:ascii="Times New Roman" w:hAnsi="Times New Roman" w:cs="Times New Roman"/>
              </w:rPr>
              <w:t>18.45/day</w:t>
            </w:r>
          </w:p>
        </w:tc>
        <w:tc>
          <w:tcPr>
            <w:tcW w:w="1440" w:type="dxa"/>
            <w:shd w:val="clear" w:color="auto" w:fill="auto"/>
            <w:vAlign w:val="bottom"/>
          </w:tcPr>
          <w:p w:rsidR="004C6113" w:rsidRPr="006251C1" w:rsidRDefault="004C6113" w:rsidP="004C6113">
            <w:pPr>
              <w:spacing w:after="0" w:line="360" w:lineRule="auto"/>
              <w:jc w:val="center"/>
              <w:rPr>
                <w:rFonts w:ascii="Times New Roman" w:hAnsi="Times New Roman" w:cs="Times New Roman"/>
              </w:rPr>
            </w:pPr>
            <w:r w:rsidRPr="006251C1">
              <w:rPr>
                <w:rFonts w:ascii="Times New Roman" w:hAnsi="Times New Roman" w:cs="Times New Roman"/>
              </w:rPr>
              <w:t>4 oz</w:t>
            </w:r>
            <w:r>
              <w:rPr>
                <w:rFonts w:ascii="Times New Roman" w:hAnsi="Times New Roman" w:cs="Times New Roman"/>
              </w:rPr>
              <w:t xml:space="preserve"> </w:t>
            </w:r>
          </w:p>
        </w:tc>
        <w:tc>
          <w:tcPr>
            <w:tcW w:w="1170" w:type="dxa"/>
            <w:shd w:val="clear" w:color="auto" w:fill="auto"/>
            <w:vAlign w:val="bottom"/>
          </w:tcPr>
          <w:p w:rsidR="004C6113" w:rsidRPr="006251C1" w:rsidRDefault="004C6113" w:rsidP="004C6113">
            <w:pPr>
              <w:spacing w:after="0" w:line="360" w:lineRule="auto"/>
              <w:rPr>
                <w:rFonts w:ascii="Times New Roman" w:hAnsi="Times New Roman" w:cs="Times New Roman"/>
              </w:rPr>
            </w:pPr>
          </w:p>
        </w:tc>
        <w:tc>
          <w:tcPr>
            <w:tcW w:w="1530" w:type="dxa"/>
            <w:shd w:val="clear" w:color="auto" w:fill="auto"/>
            <w:vAlign w:val="bottom"/>
          </w:tcPr>
          <w:p w:rsidR="004C6113" w:rsidRPr="006251C1" w:rsidRDefault="004C6113" w:rsidP="004C6113">
            <w:pPr>
              <w:spacing w:after="0" w:line="360" w:lineRule="auto"/>
              <w:rPr>
                <w:rFonts w:ascii="Times New Roman" w:hAnsi="Times New Roman" w:cs="Times New Roman"/>
              </w:rPr>
            </w:pPr>
            <w:r w:rsidRPr="006251C1">
              <w:rPr>
                <w:rFonts w:ascii="Times New Roman" w:hAnsi="Times New Roman" w:cs="Times New Roman"/>
              </w:rPr>
              <w:t>1</w:t>
            </w:r>
          </w:p>
        </w:tc>
        <w:tc>
          <w:tcPr>
            <w:tcW w:w="1260" w:type="dxa"/>
            <w:shd w:val="clear" w:color="auto" w:fill="auto"/>
            <w:vAlign w:val="bottom"/>
          </w:tcPr>
          <w:p w:rsidR="004C6113" w:rsidRPr="006251C1" w:rsidRDefault="004C6113" w:rsidP="004C6113">
            <w:pPr>
              <w:spacing w:after="0" w:line="360" w:lineRule="auto"/>
              <w:jc w:val="center"/>
              <w:rPr>
                <w:rFonts w:ascii="Times New Roman" w:hAnsi="Times New Roman" w:cs="Times New Roman"/>
              </w:rPr>
            </w:pPr>
            <w:r w:rsidRPr="006251C1">
              <w:rPr>
                <w:rFonts w:ascii="Times New Roman" w:hAnsi="Times New Roman" w:cs="Times New Roman"/>
              </w:rPr>
              <w:t>18.45</w:t>
            </w:r>
          </w:p>
        </w:tc>
      </w:tr>
      <w:tr w:rsidR="00325E4C" w:rsidRPr="006251C1" w:rsidTr="004C6113">
        <w:trPr>
          <w:trHeight w:val="525"/>
        </w:trPr>
        <w:tc>
          <w:tcPr>
            <w:tcW w:w="1990" w:type="dxa"/>
            <w:shd w:val="clear" w:color="auto" w:fill="auto"/>
            <w:vAlign w:val="bottom"/>
          </w:tcPr>
          <w:p w:rsidR="00325E4C" w:rsidRPr="006251C1" w:rsidRDefault="00325E4C" w:rsidP="001E2F16">
            <w:pPr>
              <w:spacing w:after="0" w:line="360" w:lineRule="auto"/>
              <w:jc w:val="both"/>
              <w:rPr>
                <w:rFonts w:ascii="Times New Roman" w:hAnsi="Times New Roman" w:cs="Times New Roman"/>
                <w:b/>
                <w:bCs/>
              </w:rPr>
            </w:pPr>
            <w:r w:rsidRPr="006251C1">
              <w:rPr>
                <w:rFonts w:ascii="Times New Roman" w:hAnsi="Times New Roman" w:cs="Times New Roman"/>
                <w:b/>
                <w:bCs/>
              </w:rPr>
              <w:t>Maintenance</w:t>
            </w:r>
          </w:p>
        </w:tc>
        <w:tc>
          <w:tcPr>
            <w:tcW w:w="99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i/>
                <w:iCs/>
              </w:rPr>
            </w:pPr>
            <w:r w:rsidRPr="006251C1">
              <w:rPr>
                <w:rFonts w:ascii="Times New Roman" w:hAnsi="Times New Roman" w:cs="Times New Roman"/>
                <w:i/>
                <w:iCs/>
              </w:rPr>
              <w:t>Acres</w:t>
            </w: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553.51</w:t>
            </w:r>
          </w:p>
        </w:tc>
        <w:tc>
          <w:tcPr>
            <w:tcW w:w="1440" w:type="dxa"/>
            <w:shd w:val="clear" w:color="auto" w:fill="auto"/>
            <w:vAlign w:val="bottom"/>
          </w:tcPr>
          <w:p w:rsidR="00325E4C" w:rsidRPr="006251C1" w:rsidRDefault="00325E4C" w:rsidP="0029774B">
            <w:pPr>
              <w:spacing w:after="0" w:line="360" w:lineRule="auto"/>
              <w:jc w:val="center"/>
              <w:rPr>
                <w:rFonts w:ascii="Times New Roman" w:hAnsi="Times New Roman" w:cs="Times New Roman"/>
              </w:rPr>
            </w:pPr>
            <w:r w:rsidRPr="006251C1">
              <w:rPr>
                <w:rFonts w:ascii="Times New Roman" w:hAnsi="Times New Roman" w:cs="Times New Roman"/>
              </w:rPr>
              <w:t>276.75</w:t>
            </w:r>
          </w:p>
        </w:tc>
        <w:tc>
          <w:tcPr>
            <w:tcW w:w="1170" w:type="dxa"/>
            <w:shd w:val="clear" w:color="auto" w:fill="auto"/>
            <w:vAlign w:val="bottom"/>
          </w:tcPr>
          <w:p w:rsidR="00325E4C" w:rsidRPr="006251C1" w:rsidRDefault="004C6113" w:rsidP="006251C1">
            <w:pPr>
              <w:spacing w:after="0" w:line="360" w:lineRule="auto"/>
              <w:jc w:val="center"/>
              <w:rPr>
                <w:rFonts w:ascii="Times New Roman" w:hAnsi="Times New Roman" w:cs="Times New Roman"/>
              </w:rPr>
            </w:pPr>
            <w:r>
              <w:rPr>
                <w:rFonts w:ascii="Times New Roman" w:hAnsi="Times New Roman" w:cs="Times New Roman"/>
              </w:rPr>
              <w:t>2</w:t>
            </w:r>
          </w:p>
        </w:tc>
        <w:tc>
          <w:tcPr>
            <w:tcW w:w="153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rPr>
            </w:pPr>
            <w:r w:rsidRPr="006251C1">
              <w:rPr>
                <w:rFonts w:ascii="Times New Roman" w:hAnsi="Times New Roman" w:cs="Times New Roman"/>
              </w:rPr>
              <w:t>40</w:t>
            </w:r>
          </w:p>
        </w:tc>
        <w:tc>
          <w:tcPr>
            <w:tcW w:w="1260" w:type="dxa"/>
            <w:shd w:val="clear" w:color="auto" w:fill="auto"/>
            <w:vAlign w:val="bottom"/>
          </w:tcPr>
          <w:p w:rsidR="00325E4C" w:rsidRPr="006251C1" w:rsidRDefault="00325E4C" w:rsidP="004C6113">
            <w:pPr>
              <w:spacing w:after="0" w:line="360" w:lineRule="auto"/>
              <w:jc w:val="center"/>
              <w:rPr>
                <w:rFonts w:ascii="Times New Roman" w:hAnsi="Times New Roman" w:cs="Times New Roman"/>
              </w:rPr>
            </w:pPr>
            <w:r w:rsidRPr="006251C1">
              <w:rPr>
                <w:rFonts w:ascii="Times New Roman" w:hAnsi="Times New Roman" w:cs="Times New Roman"/>
              </w:rPr>
              <w:t>553.51</w:t>
            </w:r>
          </w:p>
        </w:tc>
      </w:tr>
      <w:tr w:rsidR="00325E4C" w:rsidRPr="006251C1" w:rsidTr="004C6113">
        <w:trPr>
          <w:trHeight w:val="255"/>
        </w:trPr>
        <w:tc>
          <w:tcPr>
            <w:tcW w:w="1990" w:type="dxa"/>
            <w:shd w:val="clear" w:color="auto" w:fill="auto"/>
            <w:vAlign w:val="bottom"/>
          </w:tcPr>
          <w:p w:rsidR="00325E4C" w:rsidRPr="006251C1" w:rsidRDefault="006251C1" w:rsidP="001E2F16">
            <w:pPr>
              <w:spacing w:after="0" w:line="360" w:lineRule="auto"/>
              <w:jc w:val="both"/>
              <w:rPr>
                <w:rFonts w:ascii="Times New Roman" w:hAnsi="Times New Roman" w:cs="Times New Roman"/>
                <w:b/>
              </w:rPr>
            </w:pPr>
            <w:r w:rsidRPr="006251C1">
              <w:rPr>
                <w:rFonts w:ascii="Times New Roman" w:hAnsi="Times New Roman" w:cs="Times New Roman"/>
                <w:b/>
              </w:rPr>
              <w:t>TOTAL</w:t>
            </w:r>
          </w:p>
        </w:tc>
        <w:tc>
          <w:tcPr>
            <w:tcW w:w="99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b/>
              </w:rPr>
            </w:pP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b/>
              </w:rPr>
            </w:pPr>
          </w:p>
        </w:tc>
        <w:tc>
          <w:tcPr>
            <w:tcW w:w="144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b/>
              </w:rPr>
            </w:pPr>
          </w:p>
        </w:tc>
        <w:tc>
          <w:tcPr>
            <w:tcW w:w="117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b/>
              </w:rPr>
            </w:pPr>
          </w:p>
        </w:tc>
        <w:tc>
          <w:tcPr>
            <w:tcW w:w="1530" w:type="dxa"/>
            <w:shd w:val="clear" w:color="auto" w:fill="auto"/>
            <w:vAlign w:val="bottom"/>
          </w:tcPr>
          <w:p w:rsidR="00325E4C" w:rsidRPr="006251C1" w:rsidRDefault="00325E4C" w:rsidP="006251C1">
            <w:pPr>
              <w:spacing w:after="0" w:line="360" w:lineRule="auto"/>
              <w:jc w:val="center"/>
              <w:rPr>
                <w:rFonts w:ascii="Times New Roman" w:hAnsi="Times New Roman" w:cs="Times New Roman"/>
                <w:b/>
              </w:rPr>
            </w:pPr>
          </w:p>
        </w:tc>
        <w:tc>
          <w:tcPr>
            <w:tcW w:w="1260" w:type="dxa"/>
            <w:shd w:val="clear" w:color="auto" w:fill="auto"/>
            <w:vAlign w:val="bottom"/>
          </w:tcPr>
          <w:p w:rsidR="00325E4C" w:rsidRPr="006251C1" w:rsidRDefault="00325E4C" w:rsidP="004C6113">
            <w:pPr>
              <w:spacing w:after="0" w:line="360" w:lineRule="auto"/>
              <w:jc w:val="center"/>
              <w:rPr>
                <w:rFonts w:ascii="Times New Roman" w:hAnsi="Times New Roman" w:cs="Times New Roman"/>
                <w:b/>
                <w:bCs/>
              </w:rPr>
            </w:pPr>
            <w:r w:rsidRPr="006251C1">
              <w:rPr>
                <w:rFonts w:ascii="Times New Roman" w:hAnsi="Times New Roman" w:cs="Times New Roman"/>
                <w:b/>
              </w:rPr>
              <w:t>1370.85</w:t>
            </w:r>
          </w:p>
        </w:tc>
      </w:tr>
    </w:tbl>
    <w:p w:rsidR="00325E4C" w:rsidRPr="00DF1B7F" w:rsidRDefault="00325E4C" w:rsidP="001E2F16">
      <w:pPr>
        <w:spacing w:after="0" w:line="360" w:lineRule="auto"/>
        <w:jc w:val="both"/>
        <w:rPr>
          <w:rFonts w:ascii="Times New Roman" w:hAnsi="Times New Roman" w:cs="Times New Roman"/>
          <w:sz w:val="24"/>
          <w:szCs w:val="24"/>
        </w:rPr>
      </w:pPr>
    </w:p>
    <w:p w:rsidR="00325E4C" w:rsidRPr="00DF1B7F" w:rsidRDefault="00325E4C" w:rsidP="001E2F16">
      <w:pPr>
        <w:spacing w:after="0" w:line="360" w:lineRule="auto"/>
        <w:jc w:val="both"/>
        <w:rPr>
          <w:rFonts w:ascii="Times New Roman" w:hAnsi="Times New Roman" w:cs="Times New Roman"/>
          <w:b/>
          <w:sz w:val="24"/>
          <w:szCs w:val="24"/>
        </w:rPr>
      </w:pPr>
      <w:r w:rsidRPr="00DF1B7F">
        <w:rPr>
          <w:rFonts w:ascii="Times New Roman" w:hAnsi="Times New Roman" w:cs="Times New Roman"/>
          <w:b/>
          <w:sz w:val="24"/>
          <w:szCs w:val="24"/>
        </w:rPr>
        <w:t xml:space="preserve">Table 3 </w:t>
      </w:r>
      <w:r w:rsidRPr="00DF1B7F">
        <w:rPr>
          <w:rFonts w:ascii="Times New Roman" w:hAnsi="Times New Roman" w:cs="Times New Roman"/>
          <w:b/>
          <w:i/>
          <w:sz w:val="24"/>
          <w:szCs w:val="24"/>
        </w:rPr>
        <w:t>Spacing used in the establishment of Plantations</w:t>
      </w:r>
      <w:r w:rsidRPr="00DF1B7F">
        <w:rPr>
          <w:rFonts w:ascii="Times New Roman" w:hAnsi="Times New Roman" w:cs="Times New Roman"/>
          <w:b/>
          <w:sz w:val="24"/>
          <w:szCs w:val="24"/>
        </w:rPr>
        <w:t>.</w:t>
      </w:r>
    </w:p>
    <w:tbl>
      <w:tblPr>
        <w:tblStyle w:val="TableGrid"/>
        <w:tblW w:w="0" w:type="auto"/>
        <w:tblLayout w:type="fixed"/>
        <w:tblLook w:val="01E0"/>
      </w:tblPr>
      <w:tblGrid>
        <w:gridCol w:w="2448"/>
        <w:gridCol w:w="1800"/>
        <w:gridCol w:w="1620"/>
        <w:gridCol w:w="1216"/>
        <w:gridCol w:w="1772"/>
      </w:tblGrid>
      <w:tr w:rsidR="00325E4C" w:rsidRPr="00DF1B7F" w:rsidTr="00325E4C">
        <w:tc>
          <w:tcPr>
            <w:tcW w:w="2448" w:type="dxa"/>
          </w:tcPr>
          <w:p w:rsidR="00325E4C" w:rsidRPr="00DF1B7F" w:rsidRDefault="00325E4C" w:rsidP="001E2F16">
            <w:pPr>
              <w:spacing w:line="360" w:lineRule="auto"/>
              <w:jc w:val="both"/>
              <w:rPr>
                <w:sz w:val="24"/>
                <w:szCs w:val="24"/>
              </w:rPr>
            </w:pPr>
          </w:p>
        </w:tc>
        <w:tc>
          <w:tcPr>
            <w:tcW w:w="1800" w:type="dxa"/>
          </w:tcPr>
          <w:p w:rsidR="00325E4C" w:rsidRPr="00DF1B7F" w:rsidRDefault="00325E4C" w:rsidP="001E2F16">
            <w:pPr>
              <w:spacing w:line="360" w:lineRule="auto"/>
              <w:jc w:val="center"/>
              <w:rPr>
                <w:b/>
                <w:sz w:val="24"/>
                <w:szCs w:val="24"/>
              </w:rPr>
            </w:pPr>
            <w:r w:rsidRPr="00DF1B7F">
              <w:rPr>
                <w:b/>
                <w:sz w:val="24"/>
                <w:szCs w:val="24"/>
              </w:rPr>
              <w:t>Spacing</w:t>
            </w:r>
          </w:p>
          <w:p w:rsidR="00325E4C" w:rsidRPr="00DF1B7F" w:rsidRDefault="00325E4C" w:rsidP="003203BD">
            <w:pPr>
              <w:spacing w:line="360" w:lineRule="auto"/>
              <w:jc w:val="center"/>
              <w:rPr>
                <w:b/>
                <w:sz w:val="24"/>
                <w:szCs w:val="24"/>
              </w:rPr>
            </w:pPr>
            <w:r w:rsidRPr="00DF1B7F">
              <w:rPr>
                <w:b/>
                <w:sz w:val="24"/>
                <w:szCs w:val="24"/>
              </w:rPr>
              <w:lastRenderedPageBreak/>
              <w:t>(ft x ft)</w:t>
            </w:r>
          </w:p>
        </w:tc>
        <w:tc>
          <w:tcPr>
            <w:tcW w:w="1620" w:type="dxa"/>
          </w:tcPr>
          <w:p w:rsidR="00325E4C" w:rsidRPr="00DF1B7F" w:rsidRDefault="00325E4C" w:rsidP="001E2F16">
            <w:pPr>
              <w:spacing w:line="360" w:lineRule="auto"/>
              <w:jc w:val="center"/>
              <w:rPr>
                <w:b/>
                <w:sz w:val="24"/>
                <w:szCs w:val="24"/>
              </w:rPr>
            </w:pPr>
            <w:r w:rsidRPr="00DF1B7F">
              <w:rPr>
                <w:b/>
                <w:sz w:val="24"/>
                <w:szCs w:val="24"/>
              </w:rPr>
              <w:lastRenderedPageBreak/>
              <w:t>Spacing</w:t>
            </w:r>
          </w:p>
          <w:p w:rsidR="00325E4C" w:rsidRPr="00DF1B7F" w:rsidRDefault="00325E4C" w:rsidP="003203BD">
            <w:pPr>
              <w:spacing w:line="360" w:lineRule="auto"/>
              <w:jc w:val="center"/>
              <w:rPr>
                <w:b/>
                <w:sz w:val="24"/>
                <w:szCs w:val="24"/>
              </w:rPr>
            </w:pPr>
            <w:r w:rsidRPr="00DF1B7F">
              <w:rPr>
                <w:b/>
                <w:sz w:val="24"/>
                <w:szCs w:val="24"/>
              </w:rPr>
              <w:lastRenderedPageBreak/>
              <w:t>(m x m)</w:t>
            </w:r>
          </w:p>
        </w:tc>
        <w:tc>
          <w:tcPr>
            <w:tcW w:w="1216" w:type="dxa"/>
          </w:tcPr>
          <w:p w:rsidR="00325E4C" w:rsidRPr="00DF1B7F" w:rsidRDefault="00325E4C" w:rsidP="001E2F16">
            <w:pPr>
              <w:spacing w:line="360" w:lineRule="auto"/>
              <w:jc w:val="center"/>
              <w:rPr>
                <w:b/>
                <w:sz w:val="24"/>
                <w:szCs w:val="24"/>
              </w:rPr>
            </w:pPr>
            <w:r w:rsidRPr="00DF1B7F">
              <w:rPr>
                <w:b/>
                <w:sz w:val="24"/>
                <w:szCs w:val="24"/>
              </w:rPr>
              <w:lastRenderedPageBreak/>
              <w:t xml:space="preserve">No of </w:t>
            </w:r>
            <w:r w:rsidRPr="00DF1B7F">
              <w:rPr>
                <w:b/>
                <w:sz w:val="24"/>
                <w:szCs w:val="24"/>
              </w:rPr>
              <w:lastRenderedPageBreak/>
              <w:t>Trees/ha</w:t>
            </w:r>
          </w:p>
        </w:tc>
        <w:tc>
          <w:tcPr>
            <w:tcW w:w="1772" w:type="dxa"/>
          </w:tcPr>
          <w:p w:rsidR="00325E4C" w:rsidRPr="00DF1B7F" w:rsidRDefault="00325E4C" w:rsidP="001E2F16">
            <w:pPr>
              <w:spacing w:line="360" w:lineRule="auto"/>
              <w:jc w:val="center"/>
              <w:rPr>
                <w:b/>
                <w:sz w:val="24"/>
                <w:szCs w:val="24"/>
              </w:rPr>
            </w:pPr>
            <w:r w:rsidRPr="00DF1B7F">
              <w:rPr>
                <w:b/>
                <w:sz w:val="24"/>
                <w:szCs w:val="24"/>
              </w:rPr>
              <w:lastRenderedPageBreak/>
              <w:t xml:space="preserve">No of </w:t>
            </w:r>
            <w:r w:rsidRPr="00DF1B7F">
              <w:rPr>
                <w:b/>
                <w:sz w:val="24"/>
                <w:szCs w:val="24"/>
              </w:rPr>
              <w:lastRenderedPageBreak/>
              <w:t>Trees/acre</w:t>
            </w:r>
          </w:p>
        </w:tc>
      </w:tr>
      <w:tr w:rsidR="00325E4C" w:rsidRPr="00DF1B7F" w:rsidTr="00325E4C">
        <w:tc>
          <w:tcPr>
            <w:tcW w:w="2448" w:type="dxa"/>
          </w:tcPr>
          <w:p w:rsidR="00325E4C" w:rsidRPr="001E1EB8" w:rsidRDefault="00325E4C" w:rsidP="001E2F16">
            <w:pPr>
              <w:spacing w:line="360" w:lineRule="auto"/>
              <w:jc w:val="both"/>
              <w:rPr>
                <w:b/>
                <w:sz w:val="24"/>
                <w:szCs w:val="24"/>
              </w:rPr>
            </w:pPr>
            <w:r w:rsidRPr="00DF1B7F">
              <w:rPr>
                <w:b/>
                <w:sz w:val="24"/>
                <w:szCs w:val="24"/>
              </w:rPr>
              <w:lastRenderedPageBreak/>
              <w:t>Pure stand</w:t>
            </w:r>
          </w:p>
        </w:tc>
        <w:tc>
          <w:tcPr>
            <w:tcW w:w="1800" w:type="dxa"/>
          </w:tcPr>
          <w:p w:rsidR="00325E4C" w:rsidRPr="00DF1B7F" w:rsidRDefault="00325E4C" w:rsidP="001E2F16">
            <w:pPr>
              <w:spacing w:line="360" w:lineRule="auto"/>
              <w:jc w:val="center"/>
              <w:rPr>
                <w:sz w:val="24"/>
                <w:szCs w:val="24"/>
              </w:rPr>
            </w:pPr>
            <w:r w:rsidRPr="00DF1B7F">
              <w:rPr>
                <w:sz w:val="24"/>
                <w:szCs w:val="24"/>
              </w:rPr>
              <w:t>6 x 6</w:t>
            </w:r>
          </w:p>
        </w:tc>
        <w:tc>
          <w:tcPr>
            <w:tcW w:w="1620" w:type="dxa"/>
          </w:tcPr>
          <w:p w:rsidR="00325E4C" w:rsidRPr="00DF1B7F" w:rsidRDefault="00325E4C" w:rsidP="001E2F16">
            <w:pPr>
              <w:spacing w:line="360" w:lineRule="auto"/>
              <w:jc w:val="center"/>
              <w:rPr>
                <w:sz w:val="24"/>
                <w:szCs w:val="24"/>
              </w:rPr>
            </w:pPr>
            <w:r w:rsidRPr="00DF1B7F">
              <w:rPr>
                <w:sz w:val="24"/>
                <w:szCs w:val="24"/>
              </w:rPr>
              <w:t>1.8 x 1.8</w:t>
            </w:r>
          </w:p>
        </w:tc>
        <w:tc>
          <w:tcPr>
            <w:tcW w:w="1216" w:type="dxa"/>
          </w:tcPr>
          <w:p w:rsidR="00325E4C" w:rsidRPr="00DF1B7F" w:rsidRDefault="00325E4C" w:rsidP="001E2F16">
            <w:pPr>
              <w:spacing w:line="360" w:lineRule="auto"/>
              <w:jc w:val="center"/>
              <w:rPr>
                <w:sz w:val="24"/>
                <w:szCs w:val="24"/>
              </w:rPr>
            </w:pPr>
            <w:r w:rsidRPr="00DF1B7F">
              <w:rPr>
                <w:sz w:val="24"/>
                <w:szCs w:val="24"/>
              </w:rPr>
              <w:t>3086</w:t>
            </w:r>
          </w:p>
        </w:tc>
        <w:tc>
          <w:tcPr>
            <w:tcW w:w="1772" w:type="dxa"/>
          </w:tcPr>
          <w:p w:rsidR="00325E4C" w:rsidRPr="00DF1B7F" w:rsidRDefault="00325E4C" w:rsidP="001E2F16">
            <w:pPr>
              <w:spacing w:line="360" w:lineRule="auto"/>
              <w:jc w:val="center"/>
              <w:rPr>
                <w:sz w:val="24"/>
                <w:szCs w:val="24"/>
              </w:rPr>
            </w:pPr>
            <w:r w:rsidRPr="00DF1B7F">
              <w:rPr>
                <w:sz w:val="24"/>
                <w:szCs w:val="24"/>
              </w:rPr>
              <w:t>1249</w:t>
            </w:r>
          </w:p>
        </w:tc>
      </w:tr>
      <w:tr w:rsidR="00325E4C" w:rsidRPr="00DF1B7F" w:rsidTr="00325E4C">
        <w:tc>
          <w:tcPr>
            <w:tcW w:w="2448" w:type="dxa"/>
          </w:tcPr>
          <w:p w:rsidR="00325E4C" w:rsidRPr="00DF1B7F" w:rsidRDefault="00325E4C" w:rsidP="001E2F16">
            <w:pPr>
              <w:spacing w:line="360" w:lineRule="auto"/>
              <w:jc w:val="both"/>
              <w:rPr>
                <w:sz w:val="24"/>
                <w:szCs w:val="24"/>
              </w:rPr>
            </w:pPr>
            <w:r w:rsidRPr="00DF1B7F">
              <w:rPr>
                <w:b/>
                <w:sz w:val="24"/>
                <w:szCs w:val="24"/>
              </w:rPr>
              <w:t>Mixed stand a</w:t>
            </w:r>
            <w:r w:rsidRPr="00DF1B7F">
              <w:rPr>
                <w:sz w:val="24"/>
                <w:szCs w:val="24"/>
              </w:rPr>
              <w:t>):</w:t>
            </w:r>
          </w:p>
          <w:p w:rsidR="00325E4C" w:rsidRPr="00DF1B7F" w:rsidRDefault="00325E4C" w:rsidP="001E2F16">
            <w:pPr>
              <w:spacing w:line="360" w:lineRule="auto"/>
              <w:jc w:val="both"/>
              <w:rPr>
                <w:sz w:val="24"/>
                <w:szCs w:val="24"/>
              </w:rPr>
            </w:pPr>
            <w:r w:rsidRPr="00DF1B7F">
              <w:rPr>
                <w:sz w:val="24"/>
                <w:szCs w:val="24"/>
              </w:rPr>
              <w:t>Mauby to Mauby</w:t>
            </w:r>
          </w:p>
        </w:tc>
        <w:tc>
          <w:tcPr>
            <w:tcW w:w="1800" w:type="dxa"/>
          </w:tcPr>
          <w:p w:rsidR="00325E4C" w:rsidRPr="00DF1B7F" w:rsidRDefault="00325E4C" w:rsidP="001E2F16">
            <w:pPr>
              <w:spacing w:line="360" w:lineRule="auto"/>
              <w:jc w:val="center"/>
              <w:rPr>
                <w:sz w:val="24"/>
                <w:szCs w:val="24"/>
              </w:rPr>
            </w:pPr>
          </w:p>
          <w:p w:rsidR="00325E4C" w:rsidRPr="00DF1B7F" w:rsidRDefault="00325E4C" w:rsidP="001E2F16">
            <w:pPr>
              <w:spacing w:line="360" w:lineRule="auto"/>
              <w:jc w:val="center"/>
              <w:rPr>
                <w:sz w:val="24"/>
                <w:szCs w:val="24"/>
              </w:rPr>
            </w:pPr>
            <w:r w:rsidRPr="00DF1B7F">
              <w:rPr>
                <w:sz w:val="24"/>
                <w:szCs w:val="24"/>
              </w:rPr>
              <w:t>12 x 12</w:t>
            </w:r>
          </w:p>
        </w:tc>
        <w:tc>
          <w:tcPr>
            <w:tcW w:w="1620" w:type="dxa"/>
          </w:tcPr>
          <w:p w:rsidR="00325E4C" w:rsidRPr="00DF1B7F" w:rsidRDefault="00325E4C" w:rsidP="001E2F16">
            <w:pPr>
              <w:spacing w:line="360" w:lineRule="auto"/>
              <w:jc w:val="center"/>
              <w:rPr>
                <w:sz w:val="24"/>
                <w:szCs w:val="24"/>
              </w:rPr>
            </w:pPr>
          </w:p>
          <w:p w:rsidR="00325E4C" w:rsidRPr="00DF1B7F" w:rsidRDefault="00325E4C" w:rsidP="001E2F16">
            <w:pPr>
              <w:spacing w:line="360" w:lineRule="auto"/>
              <w:jc w:val="center"/>
              <w:rPr>
                <w:sz w:val="24"/>
                <w:szCs w:val="24"/>
              </w:rPr>
            </w:pPr>
            <w:r w:rsidRPr="00DF1B7F">
              <w:rPr>
                <w:sz w:val="24"/>
                <w:szCs w:val="24"/>
              </w:rPr>
              <w:t>3.7 x 3.7</w:t>
            </w:r>
          </w:p>
        </w:tc>
        <w:tc>
          <w:tcPr>
            <w:tcW w:w="1216" w:type="dxa"/>
          </w:tcPr>
          <w:p w:rsidR="00325E4C" w:rsidRPr="00DF1B7F" w:rsidRDefault="00325E4C" w:rsidP="001E2F16">
            <w:pPr>
              <w:spacing w:line="360" w:lineRule="auto"/>
              <w:jc w:val="center"/>
              <w:rPr>
                <w:sz w:val="24"/>
                <w:szCs w:val="24"/>
              </w:rPr>
            </w:pPr>
          </w:p>
          <w:p w:rsidR="00325E4C" w:rsidRPr="00DF1B7F" w:rsidRDefault="00325E4C" w:rsidP="001E2F16">
            <w:pPr>
              <w:spacing w:line="360" w:lineRule="auto"/>
              <w:jc w:val="center"/>
              <w:rPr>
                <w:sz w:val="24"/>
                <w:szCs w:val="24"/>
              </w:rPr>
            </w:pPr>
            <w:r w:rsidRPr="00DF1B7F">
              <w:rPr>
                <w:sz w:val="24"/>
                <w:szCs w:val="24"/>
              </w:rPr>
              <w:t>1543</w:t>
            </w:r>
          </w:p>
        </w:tc>
        <w:tc>
          <w:tcPr>
            <w:tcW w:w="1772" w:type="dxa"/>
          </w:tcPr>
          <w:p w:rsidR="00325E4C" w:rsidRPr="00DF1B7F" w:rsidRDefault="00325E4C" w:rsidP="001E2F16">
            <w:pPr>
              <w:spacing w:line="360" w:lineRule="auto"/>
              <w:jc w:val="center"/>
              <w:rPr>
                <w:sz w:val="24"/>
                <w:szCs w:val="24"/>
              </w:rPr>
            </w:pPr>
          </w:p>
          <w:p w:rsidR="00325E4C" w:rsidRPr="00DF1B7F" w:rsidRDefault="00325E4C" w:rsidP="001E2F16">
            <w:pPr>
              <w:spacing w:line="360" w:lineRule="auto"/>
              <w:jc w:val="center"/>
              <w:rPr>
                <w:sz w:val="24"/>
                <w:szCs w:val="24"/>
              </w:rPr>
            </w:pPr>
            <w:r w:rsidRPr="00DF1B7F">
              <w:rPr>
                <w:sz w:val="24"/>
                <w:szCs w:val="24"/>
              </w:rPr>
              <w:t>624</w:t>
            </w:r>
          </w:p>
        </w:tc>
      </w:tr>
      <w:tr w:rsidR="00325E4C" w:rsidRPr="00DF1B7F" w:rsidTr="001E1EB8">
        <w:trPr>
          <w:trHeight w:val="1025"/>
        </w:trPr>
        <w:tc>
          <w:tcPr>
            <w:tcW w:w="2448" w:type="dxa"/>
          </w:tcPr>
          <w:p w:rsidR="00325E4C" w:rsidRPr="00DF1B7F" w:rsidRDefault="00325E4C" w:rsidP="001E2F16">
            <w:pPr>
              <w:spacing w:line="360" w:lineRule="auto"/>
              <w:jc w:val="both"/>
              <w:rPr>
                <w:b/>
                <w:sz w:val="24"/>
                <w:szCs w:val="24"/>
              </w:rPr>
            </w:pPr>
            <w:r w:rsidRPr="00DF1B7F">
              <w:rPr>
                <w:b/>
                <w:sz w:val="24"/>
                <w:szCs w:val="24"/>
              </w:rPr>
              <w:t>Mixed stand b):</w:t>
            </w:r>
          </w:p>
          <w:p w:rsidR="00325E4C" w:rsidRPr="00DF1B7F" w:rsidRDefault="00325E4C" w:rsidP="001E2F16">
            <w:pPr>
              <w:spacing w:line="360" w:lineRule="auto"/>
              <w:jc w:val="both"/>
              <w:rPr>
                <w:sz w:val="24"/>
                <w:szCs w:val="24"/>
              </w:rPr>
            </w:pPr>
            <w:r w:rsidRPr="00DF1B7F">
              <w:rPr>
                <w:sz w:val="24"/>
                <w:szCs w:val="24"/>
              </w:rPr>
              <w:t>Latanyé to Latanyé</w:t>
            </w:r>
          </w:p>
        </w:tc>
        <w:tc>
          <w:tcPr>
            <w:tcW w:w="1800" w:type="dxa"/>
          </w:tcPr>
          <w:p w:rsidR="003203BD" w:rsidRPr="00DF1B7F" w:rsidRDefault="003203BD" w:rsidP="001E2F16">
            <w:pPr>
              <w:spacing w:line="360" w:lineRule="auto"/>
              <w:jc w:val="center"/>
              <w:rPr>
                <w:sz w:val="24"/>
                <w:szCs w:val="24"/>
              </w:rPr>
            </w:pPr>
          </w:p>
          <w:p w:rsidR="00325E4C" w:rsidRPr="00DF1B7F" w:rsidRDefault="00325E4C" w:rsidP="001E2F16">
            <w:pPr>
              <w:spacing w:line="360" w:lineRule="auto"/>
              <w:jc w:val="center"/>
              <w:rPr>
                <w:sz w:val="24"/>
                <w:szCs w:val="24"/>
              </w:rPr>
            </w:pPr>
            <w:r w:rsidRPr="00DF1B7F">
              <w:rPr>
                <w:sz w:val="24"/>
                <w:szCs w:val="24"/>
              </w:rPr>
              <w:t>12 x 12</w:t>
            </w:r>
          </w:p>
        </w:tc>
        <w:tc>
          <w:tcPr>
            <w:tcW w:w="1620" w:type="dxa"/>
          </w:tcPr>
          <w:p w:rsidR="00325E4C" w:rsidRPr="00DF1B7F" w:rsidRDefault="00325E4C" w:rsidP="001E2F16">
            <w:pPr>
              <w:spacing w:line="360" w:lineRule="auto"/>
              <w:jc w:val="center"/>
              <w:rPr>
                <w:sz w:val="24"/>
                <w:szCs w:val="24"/>
              </w:rPr>
            </w:pPr>
          </w:p>
          <w:p w:rsidR="00325E4C" w:rsidRPr="00DF1B7F" w:rsidRDefault="00325E4C" w:rsidP="001E2F16">
            <w:pPr>
              <w:spacing w:line="360" w:lineRule="auto"/>
              <w:jc w:val="center"/>
              <w:rPr>
                <w:sz w:val="24"/>
                <w:szCs w:val="24"/>
              </w:rPr>
            </w:pPr>
            <w:r w:rsidRPr="00DF1B7F">
              <w:rPr>
                <w:sz w:val="24"/>
                <w:szCs w:val="24"/>
              </w:rPr>
              <w:t>3.7 x 3.7</w:t>
            </w:r>
          </w:p>
        </w:tc>
        <w:tc>
          <w:tcPr>
            <w:tcW w:w="1216" w:type="dxa"/>
          </w:tcPr>
          <w:p w:rsidR="00325E4C" w:rsidRPr="00DF1B7F" w:rsidRDefault="00325E4C" w:rsidP="001E2F16">
            <w:pPr>
              <w:spacing w:line="360" w:lineRule="auto"/>
              <w:jc w:val="center"/>
              <w:rPr>
                <w:sz w:val="24"/>
                <w:szCs w:val="24"/>
              </w:rPr>
            </w:pPr>
          </w:p>
          <w:p w:rsidR="00325E4C" w:rsidRPr="00DF1B7F" w:rsidRDefault="00325E4C" w:rsidP="001E2F16">
            <w:pPr>
              <w:spacing w:line="360" w:lineRule="auto"/>
              <w:jc w:val="center"/>
              <w:rPr>
                <w:sz w:val="24"/>
                <w:szCs w:val="24"/>
              </w:rPr>
            </w:pPr>
            <w:r w:rsidRPr="00DF1B7F">
              <w:rPr>
                <w:sz w:val="24"/>
                <w:szCs w:val="24"/>
              </w:rPr>
              <w:t>1543</w:t>
            </w:r>
          </w:p>
        </w:tc>
        <w:tc>
          <w:tcPr>
            <w:tcW w:w="1772" w:type="dxa"/>
          </w:tcPr>
          <w:p w:rsidR="00325E4C" w:rsidRPr="00DF1B7F" w:rsidRDefault="00325E4C" w:rsidP="001E2F16">
            <w:pPr>
              <w:spacing w:line="360" w:lineRule="auto"/>
              <w:jc w:val="center"/>
              <w:rPr>
                <w:sz w:val="24"/>
                <w:szCs w:val="24"/>
              </w:rPr>
            </w:pPr>
          </w:p>
          <w:p w:rsidR="00325E4C" w:rsidRPr="00DF1B7F" w:rsidRDefault="00325E4C" w:rsidP="001E2F16">
            <w:pPr>
              <w:spacing w:line="360" w:lineRule="auto"/>
              <w:jc w:val="center"/>
              <w:rPr>
                <w:sz w:val="24"/>
                <w:szCs w:val="24"/>
              </w:rPr>
            </w:pPr>
            <w:r w:rsidRPr="00DF1B7F">
              <w:rPr>
                <w:sz w:val="24"/>
                <w:szCs w:val="24"/>
              </w:rPr>
              <w:t>624</w:t>
            </w:r>
          </w:p>
        </w:tc>
      </w:tr>
    </w:tbl>
    <w:p w:rsidR="003203BD" w:rsidRPr="00DF1B7F" w:rsidRDefault="003203BD" w:rsidP="003203BD">
      <w:pPr>
        <w:pStyle w:val="Estilo"/>
        <w:spacing w:line="360" w:lineRule="auto"/>
        <w:ind w:left="14"/>
        <w:jc w:val="both"/>
        <w:rPr>
          <w:rFonts w:ascii="Times New Roman" w:eastAsiaTheme="minorHAnsi" w:hAnsi="Times New Roman" w:cs="Times New Roman"/>
          <w:lang w:val="en-US" w:eastAsia="en-US"/>
        </w:rPr>
      </w:pPr>
    </w:p>
    <w:p w:rsidR="0044213E" w:rsidRPr="00DF1B7F" w:rsidRDefault="00787DA6" w:rsidP="003203BD">
      <w:pPr>
        <w:pStyle w:val="Estilo"/>
        <w:spacing w:line="360" w:lineRule="auto"/>
        <w:ind w:left="1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Production research by the Forestry Department included the establishment of t</w:t>
      </w:r>
      <w:r w:rsidR="00722FFA" w:rsidRPr="00DF1B7F">
        <w:rPr>
          <w:rFonts w:ascii="Times New Roman" w:eastAsia="Calibri" w:hAnsi="Times New Roman" w:cs="Times New Roman"/>
          <w:lang w:val="en-US" w:eastAsia="en-US"/>
        </w:rPr>
        <w:t xml:space="preserve">wo types of plantations </w:t>
      </w:r>
      <w:r w:rsidRPr="00DF1B7F">
        <w:rPr>
          <w:rFonts w:ascii="Times New Roman" w:eastAsia="Calibri" w:hAnsi="Times New Roman" w:cs="Times New Roman"/>
          <w:lang w:val="en-US" w:eastAsia="en-US"/>
        </w:rPr>
        <w:t xml:space="preserve">of </w:t>
      </w:r>
      <w:r w:rsidR="00722FFA" w:rsidRPr="00DF1B7F">
        <w:rPr>
          <w:rFonts w:ascii="Times New Roman" w:eastAsia="Calibri" w:hAnsi="Times New Roman" w:cs="Times New Roman"/>
          <w:lang w:val="en-US" w:eastAsia="en-US"/>
        </w:rPr>
        <w:t xml:space="preserve">pure and mixed stands. The spacing of plants depends on whether the plantation </w:t>
      </w:r>
      <w:r w:rsidRPr="00DF1B7F">
        <w:rPr>
          <w:rFonts w:ascii="Times New Roman" w:eastAsia="Calibri" w:hAnsi="Times New Roman" w:cs="Times New Roman"/>
          <w:lang w:val="en-US" w:eastAsia="en-US"/>
        </w:rPr>
        <w:t xml:space="preserve">is </w:t>
      </w:r>
      <w:r w:rsidR="00722FFA" w:rsidRPr="00DF1B7F">
        <w:rPr>
          <w:rFonts w:ascii="Times New Roman" w:eastAsia="Calibri" w:hAnsi="Times New Roman" w:cs="Times New Roman"/>
          <w:lang w:val="en-US" w:eastAsia="en-US"/>
        </w:rPr>
        <w:t>a mixed or a pure stand. Intercropping of Latanye was done with Mauby (</w:t>
      </w:r>
      <w:r w:rsidR="00722FFA" w:rsidRPr="0029278E">
        <w:rPr>
          <w:rFonts w:ascii="Times New Roman" w:eastAsia="Calibri" w:hAnsi="Times New Roman" w:cs="Times New Roman"/>
          <w:i/>
          <w:lang w:val="en-US" w:eastAsia="en-US"/>
        </w:rPr>
        <w:t>Colubrina elliptica</w:t>
      </w:r>
      <w:r w:rsidR="00722FFA" w:rsidRPr="00DF1B7F">
        <w:rPr>
          <w:rFonts w:ascii="Times New Roman" w:eastAsia="Calibri" w:hAnsi="Times New Roman" w:cs="Times New Roman"/>
          <w:lang w:val="en-US" w:eastAsia="en-US"/>
        </w:rPr>
        <w:t xml:space="preserve">). </w:t>
      </w:r>
      <w:r w:rsidR="005367CF">
        <w:rPr>
          <w:rFonts w:ascii="Times New Roman" w:eastAsia="Calibri" w:hAnsi="Times New Roman" w:cs="Times New Roman"/>
          <w:lang w:val="en-US" w:eastAsia="en-US"/>
        </w:rPr>
        <w:t xml:space="preserve"> </w:t>
      </w:r>
      <w:r w:rsidRPr="00DF1B7F">
        <w:rPr>
          <w:rFonts w:ascii="Times New Roman" w:eastAsia="Calibri" w:hAnsi="Times New Roman" w:cs="Times New Roman"/>
          <w:lang w:val="en-US" w:eastAsia="en-US"/>
        </w:rPr>
        <w:t xml:space="preserve">The results showed that 90% to </w:t>
      </w:r>
      <w:r w:rsidR="00722FFA" w:rsidRPr="00DF1B7F">
        <w:rPr>
          <w:rFonts w:ascii="Times New Roman" w:eastAsia="Calibri" w:hAnsi="Times New Roman" w:cs="Times New Roman"/>
          <w:lang w:val="en-US" w:eastAsia="en-US"/>
        </w:rPr>
        <w:t>100% plant survival rates were achieved on farmers' holdings (D. Gus</w:t>
      </w:r>
      <w:r w:rsidR="0044213E" w:rsidRPr="00DF1B7F">
        <w:rPr>
          <w:rFonts w:ascii="Times New Roman" w:eastAsia="Calibri" w:hAnsi="Times New Roman" w:cs="Times New Roman"/>
          <w:lang w:val="en-US" w:eastAsia="en-US"/>
        </w:rPr>
        <w:t xml:space="preserve">tave </w:t>
      </w:r>
      <w:r w:rsidR="0044213E" w:rsidRPr="00D16F9B">
        <w:rPr>
          <w:rFonts w:ascii="Times New Roman" w:eastAsia="Calibri" w:hAnsi="Times New Roman" w:cs="Times New Roman"/>
          <w:i/>
          <w:lang w:val="en-US" w:eastAsia="en-US"/>
        </w:rPr>
        <w:t>et</w:t>
      </w:r>
      <w:r w:rsidR="00D16F9B">
        <w:rPr>
          <w:rFonts w:ascii="Times New Roman" w:eastAsia="Calibri" w:hAnsi="Times New Roman" w:cs="Times New Roman"/>
          <w:i/>
          <w:lang w:val="en-US" w:eastAsia="en-US"/>
        </w:rPr>
        <w:t xml:space="preserve"> </w:t>
      </w:r>
      <w:r w:rsidR="0044213E" w:rsidRPr="00D16F9B">
        <w:rPr>
          <w:rFonts w:ascii="Times New Roman" w:eastAsia="Calibri" w:hAnsi="Times New Roman" w:cs="Times New Roman"/>
          <w:i/>
          <w:lang w:val="en-US" w:eastAsia="en-US"/>
        </w:rPr>
        <w:t>al</w:t>
      </w:r>
      <w:r w:rsidR="0044213E" w:rsidRPr="00DF1B7F">
        <w:rPr>
          <w:rFonts w:ascii="Times New Roman" w:eastAsia="Calibri" w:hAnsi="Times New Roman" w:cs="Times New Roman"/>
          <w:lang w:val="en-US" w:eastAsia="en-US"/>
        </w:rPr>
        <w:t xml:space="preserve"> 2004).</w:t>
      </w:r>
    </w:p>
    <w:p w:rsidR="0044213E" w:rsidRPr="00DF1B7F" w:rsidRDefault="0044213E" w:rsidP="001E2F16">
      <w:pPr>
        <w:pStyle w:val="Estilo"/>
        <w:spacing w:line="360" w:lineRule="auto"/>
        <w:ind w:left="14" w:firstLine="553"/>
        <w:jc w:val="both"/>
        <w:rPr>
          <w:rFonts w:ascii="Times New Roman" w:eastAsia="Calibri" w:hAnsi="Times New Roman" w:cs="Times New Roman"/>
          <w:lang w:val="en-US" w:eastAsia="en-US"/>
        </w:rPr>
      </w:pPr>
    </w:p>
    <w:p w:rsidR="00722FFA" w:rsidRPr="00DF1B7F" w:rsidRDefault="00722FFA" w:rsidP="00654F57">
      <w:pPr>
        <w:pStyle w:val="Estilo"/>
        <w:spacing w:line="360" w:lineRule="auto"/>
        <w:ind w:left="1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The Forestry Department with </w:t>
      </w:r>
      <w:r w:rsidR="0044213E" w:rsidRPr="00DF1B7F">
        <w:rPr>
          <w:rFonts w:ascii="Times New Roman" w:eastAsia="Calibri" w:hAnsi="Times New Roman" w:cs="Times New Roman"/>
          <w:lang w:val="en-US" w:eastAsia="en-US"/>
        </w:rPr>
        <w:t>support from the Extension S</w:t>
      </w:r>
      <w:r w:rsidRPr="00DF1B7F">
        <w:rPr>
          <w:rFonts w:ascii="Times New Roman" w:eastAsia="Calibri" w:hAnsi="Times New Roman" w:cs="Times New Roman"/>
          <w:lang w:val="en-US" w:eastAsia="en-US"/>
        </w:rPr>
        <w:t xml:space="preserve">ervices </w:t>
      </w:r>
      <w:r w:rsidR="0044213E" w:rsidRPr="00DF1B7F">
        <w:rPr>
          <w:rFonts w:ascii="Times New Roman" w:eastAsia="Calibri" w:hAnsi="Times New Roman" w:cs="Times New Roman"/>
          <w:lang w:val="en-US" w:eastAsia="en-US"/>
        </w:rPr>
        <w:t xml:space="preserve">of the Ministry </w:t>
      </w:r>
      <w:r w:rsidRPr="00DF1B7F">
        <w:rPr>
          <w:rFonts w:ascii="Times New Roman" w:eastAsia="Calibri" w:hAnsi="Times New Roman" w:cs="Times New Roman"/>
          <w:lang w:val="en-US" w:eastAsia="en-US"/>
        </w:rPr>
        <w:t xml:space="preserve">has </w:t>
      </w:r>
      <w:r w:rsidR="0044213E" w:rsidRPr="00DF1B7F">
        <w:rPr>
          <w:rFonts w:ascii="Times New Roman" w:eastAsia="Calibri" w:hAnsi="Times New Roman" w:cs="Times New Roman"/>
          <w:lang w:val="en-US" w:eastAsia="en-US"/>
        </w:rPr>
        <w:t xml:space="preserve">been </w:t>
      </w:r>
      <w:r w:rsidRPr="00DF1B7F">
        <w:rPr>
          <w:rFonts w:ascii="Times New Roman" w:eastAsia="Calibri" w:hAnsi="Times New Roman" w:cs="Times New Roman"/>
          <w:lang w:val="en-US" w:eastAsia="en-US"/>
        </w:rPr>
        <w:t xml:space="preserve">successful </w:t>
      </w:r>
      <w:r w:rsidR="0044213E" w:rsidRPr="00DF1B7F">
        <w:rPr>
          <w:rFonts w:ascii="Times New Roman" w:eastAsia="Calibri" w:hAnsi="Times New Roman" w:cs="Times New Roman"/>
          <w:lang w:val="en-US" w:eastAsia="en-US"/>
        </w:rPr>
        <w:t xml:space="preserve">in the </w:t>
      </w:r>
      <w:r w:rsidRPr="00DF1B7F">
        <w:rPr>
          <w:rFonts w:ascii="Times New Roman" w:eastAsia="Calibri" w:hAnsi="Times New Roman" w:cs="Times New Roman"/>
          <w:lang w:val="en-US" w:eastAsia="en-US"/>
        </w:rPr>
        <w:t>establishment of 35 plantations of pure and mixed plots of Latanye on farmers' holdings. The average size of a plantation is 1 acre</w:t>
      </w:r>
      <w:r w:rsidR="0044213E" w:rsidRPr="00DF1B7F">
        <w:rPr>
          <w:rFonts w:ascii="Times New Roman" w:eastAsia="Calibri" w:hAnsi="Times New Roman" w:cs="Times New Roman"/>
          <w:lang w:val="en-US" w:eastAsia="en-US"/>
        </w:rPr>
        <w:t>. (</w:t>
      </w:r>
      <w:r w:rsidRPr="00DF1B7F">
        <w:rPr>
          <w:rFonts w:ascii="Times New Roman" w:eastAsia="Calibri" w:hAnsi="Times New Roman" w:cs="Times New Roman"/>
          <w:lang w:val="en-US" w:eastAsia="en-US"/>
        </w:rPr>
        <w:t xml:space="preserve"> </w:t>
      </w:r>
    </w:p>
    <w:p w:rsidR="00D16F9B" w:rsidRDefault="00D16F9B" w:rsidP="00654F57">
      <w:pPr>
        <w:tabs>
          <w:tab w:val="left" w:pos="1276"/>
        </w:tabs>
        <w:spacing w:after="0" w:line="360" w:lineRule="auto"/>
        <w:jc w:val="both"/>
        <w:rPr>
          <w:rFonts w:ascii="Times New Roman" w:hAnsi="Times New Roman" w:cs="Times New Roman"/>
          <w:b/>
          <w:sz w:val="24"/>
          <w:szCs w:val="24"/>
        </w:rPr>
      </w:pPr>
    </w:p>
    <w:p w:rsidR="008054A1" w:rsidRPr="00DF1B7F" w:rsidRDefault="00A96672" w:rsidP="00654F57">
      <w:pPr>
        <w:tabs>
          <w:tab w:val="left" w:pos="1276"/>
        </w:tabs>
        <w:spacing w:after="0" w:line="360" w:lineRule="auto"/>
        <w:jc w:val="both"/>
        <w:rPr>
          <w:rFonts w:ascii="Times New Roman" w:hAnsi="Times New Roman" w:cs="Times New Roman"/>
          <w:b/>
          <w:sz w:val="24"/>
          <w:szCs w:val="24"/>
        </w:rPr>
      </w:pPr>
      <w:r w:rsidRPr="00DF1B7F">
        <w:rPr>
          <w:rFonts w:ascii="Times New Roman" w:hAnsi="Times New Roman" w:cs="Times New Roman"/>
          <w:b/>
          <w:sz w:val="24"/>
          <w:szCs w:val="24"/>
        </w:rPr>
        <w:t>2.3</w:t>
      </w:r>
      <w:r w:rsidRPr="00DF1B7F">
        <w:rPr>
          <w:rFonts w:ascii="Times New Roman" w:hAnsi="Times New Roman" w:cs="Times New Roman"/>
          <w:b/>
          <w:sz w:val="24"/>
          <w:szCs w:val="24"/>
        </w:rPr>
        <w:tab/>
        <w:t>Harvesting of Leaves</w:t>
      </w:r>
      <w:r w:rsidR="002C069B" w:rsidRPr="00DF1B7F">
        <w:rPr>
          <w:rFonts w:ascii="Times New Roman" w:hAnsi="Times New Roman" w:cs="Times New Roman"/>
          <w:b/>
          <w:sz w:val="24"/>
          <w:szCs w:val="24"/>
        </w:rPr>
        <w:t xml:space="preserve"> </w:t>
      </w:r>
    </w:p>
    <w:p w:rsidR="009A0307" w:rsidRPr="00DF1B7F" w:rsidRDefault="009A0307" w:rsidP="001E2F1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Based on a set of draft standards developed by the Bureau of Standards (Julius James 2004), proposed were the following attributes for leaves harvested.</w:t>
      </w:r>
    </w:p>
    <w:p w:rsidR="009A0307" w:rsidRPr="00DF1B7F" w:rsidRDefault="009A0307" w:rsidP="00654F57">
      <w:pPr>
        <w:pStyle w:val="BodyTextIndent3"/>
        <w:spacing w:line="360" w:lineRule="auto"/>
        <w:ind w:left="0"/>
      </w:pPr>
      <w:r w:rsidRPr="00DF1B7F">
        <w:rPr>
          <w:b/>
          <w:bCs/>
        </w:rPr>
        <w:t>Latanyé leaves</w:t>
      </w:r>
      <w:r w:rsidRPr="00DF1B7F">
        <w:t xml:space="preserve"> – The broom shall be made from 100% Lata</w:t>
      </w:r>
      <w:r w:rsidR="00654F57">
        <w:t xml:space="preserve">nyé leaves that are sound, well </w:t>
      </w:r>
      <w:r w:rsidRPr="00DF1B7F">
        <w:t xml:space="preserve">cleaned, and free from mold and weather or mechanical damage. </w:t>
      </w:r>
      <w:r w:rsidRPr="00DF1B7F">
        <w:rPr>
          <w:bCs/>
        </w:rPr>
        <w:t xml:space="preserve">When the leaves in the broom </w:t>
      </w:r>
      <w:r w:rsidRPr="00DF1B7F">
        <w:rPr>
          <w:bCs/>
        </w:rPr>
        <w:lastRenderedPageBreak/>
        <w:t xml:space="preserve">are subjected to the flexibility test (Clause 8.1.4) they shall not suffer more that slight deformation. </w:t>
      </w:r>
      <w:r w:rsidRPr="00DF1B7F">
        <w:t>The</w:t>
      </w:r>
      <w:r w:rsidRPr="00DF1B7F">
        <w:rPr>
          <w:bCs/>
        </w:rPr>
        <w:t xml:space="preserve"> </w:t>
      </w:r>
      <w:r w:rsidRPr="00DF1B7F">
        <w:t>leaves shall also conform to the following minimum requirements:</w:t>
      </w:r>
    </w:p>
    <w:p w:rsidR="009A0307" w:rsidRPr="00DF1B7F" w:rsidRDefault="009A0307" w:rsidP="001E2F16">
      <w:pPr>
        <w:pStyle w:val="BodyTextIndent3"/>
        <w:spacing w:line="360" w:lineRule="auto"/>
      </w:pPr>
    </w:p>
    <w:p w:rsidR="009A0307" w:rsidRPr="00DF1B7F" w:rsidRDefault="009A0307" w:rsidP="001E2F16">
      <w:pPr>
        <w:pStyle w:val="BodyTextIndent3"/>
        <w:numPr>
          <w:ilvl w:val="0"/>
          <w:numId w:val="27"/>
        </w:numPr>
        <w:tabs>
          <w:tab w:val="clear" w:pos="1440"/>
        </w:tabs>
        <w:spacing w:line="360" w:lineRule="auto"/>
        <w:ind w:left="1080" w:hanging="360"/>
        <w:rPr>
          <w:b/>
          <w:bCs/>
          <w:i/>
          <w:iCs/>
        </w:rPr>
      </w:pPr>
      <w:r w:rsidRPr="00DF1B7F">
        <w:rPr>
          <w:b/>
          <w:bCs/>
          <w:i/>
          <w:iCs/>
        </w:rPr>
        <w:t>Overall length of leaflet</w:t>
      </w:r>
      <w:r w:rsidRPr="00DF1B7F">
        <w:rPr>
          <w:b/>
          <w:bCs/>
          <w:i/>
          <w:iCs/>
        </w:rPr>
        <w:tab/>
      </w:r>
      <w:r w:rsidRPr="00DF1B7F">
        <w:rPr>
          <w:b/>
          <w:bCs/>
          <w:i/>
          <w:iCs/>
        </w:rPr>
        <w:tab/>
        <w:t>46 cm (18.1 in)</w:t>
      </w:r>
    </w:p>
    <w:p w:rsidR="009A0307" w:rsidRPr="00DF1B7F" w:rsidRDefault="009A0307" w:rsidP="001E2F16">
      <w:pPr>
        <w:pStyle w:val="BodyTextIndent3"/>
        <w:numPr>
          <w:ilvl w:val="0"/>
          <w:numId w:val="27"/>
        </w:numPr>
        <w:tabs>
          <w:tab w:val="clear" w:pos="1440"/>
        </w:tabs>
        <w:spacing w:line="360" w:lineRule="auto"/>
        <w:ind w:left="1080" w:hanging="360"/>
        <w:rPr>
          <w:b/>
          <w:bCs/>
          <w:i/>
          <w:iCs/>
        </w:rPr>
      </w:pPr>
      <w:r w:rsidRPr="00DF1B7F">
        <w:rPr>
          <w:b/>
          <w:bCs/>
          <w:i/>
          <w:iCs/>
        </w:rPr>
        <w:t>Width of leaflet</w:t>
      </w:r>
      <w:r w:rsidRPr="00DF1B7F">
        <w:rPr>
          <w:b/>
          <w:bCs/>
          <w:i/>
          <w:iCs/>
        </w:rPr>
        <w:tab/>
      </w:r>
      <w:r w:rsidRPr="00DF1B7F">
        <w:rPr>
          <w:b/>
          <w:bCs/>
          <w:i/>
          <w:iCs/>
        </w:rPr>
        <w:tab/>
      </w:r>
      <w:r w:rsidRPr="00DF1B7F">
        <w:rPr>
          <w:b/>
          <w:bCs/>
          <w:i/>
          <w:iCs/>
        </w:rPr>
        <w:tab/>
        <w:t>99 cm (39 in)</w:t>
      </w:r>
    </w:p>
    <w:p w:rsidR="009A0307" w:rsidRPr="00DF1B7F" w:rsidRDefault="009A0307" w:rsidP="001E2F16">
      <w:pPr>
        <w:pStyle w:val="BodyTextIndent3"/>
        <w:numPr>
          <w:ilvl w:val="0"/>
          <w:numId w:val="27"/>
        </w:numPr>
        <w:tabs>
          <w:tab w:val="clear" w:pos="1440"/>
        </w:tabs>
        <w:spacing w:line="360" w:lineRule="auto"/>
        <w:ind w:left="1080" w:hanging="360"/>
        <w:rPr>
          <w:b/>
          <w:bCs/>
          <w:i/>
          <w:iCs/>
        </w:rPr>
      </w:pPr>
      <w:r w:rsidRPr="00DF1B7F">
        <w:rPr>
          <w:b/>
          <w:bCs/>
          <w:i/>
          <w:iCs/>
        </w:rPr>
        <w:t>Length of petiole</w:t>
      </w:r>
      <w:r w:rsidRPr="00DF1B7F">
        <w:rPr>
          <w:b/>
          <w:bCs/>
          <w:i/>
          <w:iCs/>
        </w:rPr>
        <w:tab/>
      </w:r>
      <w:r w:rsidRPr="00DF1B7F">
        <w:rPr>
          <w:b/>
          <w:bCs/>
          <w:i/>
          <w:iCs/>
        </w:rPr>
        <w:tab/>
      </w:r>
      <w:r w:rsidRPr="00DF1B7F">
        <w:rPr>
          <w:b/>
          <w:bCs/>
          <w:i/>
          <w:iCs/>
        </w:rPr>
        <w:tab/>
        <w:t>18.5 cm (7.3 in)</w:t>
      </w:r>
    </w:p>
    <w:p w:rsidR="009A0307" w:rsidRPr="00DF1B7F" w:rsidRDefault="009A0307" w:rsidP="001E2F16">
      <w:pPr>
        <w:pStyle w:val="BodyTextIndent3"/>
        <w:numPr>
          <w:ilvl w:val="0"/>
          <w:numId w:val="27"/>
        </w:numPr>
        <w:tabs>
          <w:tab w:val="clear" w:pos="1440"/>
        </w:tabs>
        <w:spacing w:line="360" w:lineRule="auto"/>
        <w:ind w:left="1080" w:hanging="360"/>
        <w:rPr>
          <w:b/>
          <w:bCs/>
          <w:i/>
          <w:iCs/>
        </w:rPr>
      </w:pPr>
      <w:r w:rsidRPr="00DF1B7F">
        <w:rPr>
          <w:b/>
          <w:bCs/>
          <w:i/>
          <w:iCs/>
        </w:rPr>
        <w:t>Width of petiole</w:t>
      </w:r>
      <w:r w:rsidRPr="00DF1B7F">
        <w:rPr>
          <w:b/>
          <w:bCs/>
          <w:i/>
          <w:iCs/>
        </w:rPr>
        <w:tab/>
      </w:r>
      <w:r w:rsidRPr="00DF1B7F">
        <w:rPr>
          <w:b/>
          <w:bCs/>
          <w:i/>
          <w:iCs/>
        </w:rPr>
        <w:tab/>
      </w:r>
      <w:r w:rsidRPr="00DF1B7F">
        <w:rPr>
          <w:b/>
          <w:bCs/>
          <w:i/>
          <w:iCs/>
        </w:rPr>
        <w:tab/>
      </w:r>
      <w:r w:rsidRPr="00DF1B7F">
        <w:rPr>
          <w:b/>
          <w:bCs/>
          <w:i/>
          <w:iCs/>
        </w:rPr>
        <w:tab/>
        <w:t>1 – 1.5 cm (0.4 – 0.6 in)</w:t>
      </w:r>
      <w:r w:rsidRPr="00DF1B7F">
        <w:rPr>
          <w:b/>
          <w:bCs/>
          <w:i/>
          <w:iCs/>
        </w:rPr>
        <w:tab/>
      </w:r>
    </w:p>
    <w:p w:rsidR="009A0307" w:rsidRPr="00DF1B7F" w:rsidRDefault="009A0307" w:rsidP="001E2F16">
      <w:pPr>
        <w:pStyle w:val="BodyTextIndent3"/>
        <w:numPr>
          <w:ilvl w:val="0"/>
          <w:numId w:val="27"/>
        </w:numPr>
        <w:tabs>
          <w:tab w:val="clear" w:pos="1440"/>
        </w:tabs>
        <w:spacing w:line="360" w:lineRule="auto"/>
        <w:ind w:left="1080" w:hanging="360"/>
        <w:rPr>
          <w:b/>
          <w:bCs/>
          <w:i/>
          <w:iCs/>
        </w:rPr>
      </w:pPr>
      <w:r w:rsidRPr="00DF1B7F">
        <w:rPr>
          <w:b/>
          <w:bCs/>
          <w:i/>
          <w:iCs/>
        </w:rPr>
        <w:t>Number of leaflets per broom</w:t>
      </w:r>
      <w:r w:rsidRPr="00DF1B7F">
        <w:rPr>
          <w:b/>
          <w:bCs/>
          <w:i/>
          <w:iCs/>
        </w:rPr>
        <w:tab/>
      </w:r>
      <w:r w:rsidRPr="00DF1B7F">
        <w:rPr>
          <w:b/>
          <w:bCs/>
          <w:i/>
          <w:iCs/>
        </w:rPr>
        <w:tab/>
        <w:t xml:space="preserve"> 22</w:t>
      </w:r>
    </w:p>
    <w:p w:rsidR="009A0307" w:rsidRPr="00DF1B7F" w:rsidRDefault="009A0307" w:rsidP="001E2F16">
      <w:pPr>
        <w:pStyle w:val="BodyTextIndent3"/>
        <w:numPr>
          <w:ilvl w:val="0"/>
          <w:numId w:val="27"/>
        </w:numPr>
        <w:tabs>
          <w:tab w:val="clear" w:pos="1440"/>
        </w:tabs>
        <w:spacing w:line="360" w:lineRule="auto"/>
        <w:ind w:left="1080" w:hanging="360"/>
        <w:rPr>
          <w:b/>
          <w:bCs/>
          <w:i/>
          <w:iCs/>
        </w:rPr>
      </w:pPr>
      <w:r w:rsidRPr="00DF1B7F">
        <w:rPr>
          <w:b/>
          <w:bCs/>
          <w:i/>
          <w:iCs/>
        </w:rPr>
        <w:t>Minimum age of leaf</w:t>
      </w:r>
      <w:r w:rsidRPr="00DF1B7F">
        <w:rPr>
          <w:b/>
          <w:bCs/>
          <w:i/>
          <w:iCs/>
        </w:rPr>
        <w:tab/>
      </w:r>
      <w:r w:rsidRPr="00DF1B7F">
        <w:rPr>
          <w:b/>
          <w:bCs/>
          <w:i/>
          <w:iCs/>
        </w:rPr>
        <w:tab/>
      </w:r>
      <w:r w:rsidRPr="00DF1B7F">
        <w:rPr>
          <w:b/>
          <w:bCs/>
          <w:i/>
          <w:iCs/>
        </w:rPr>
        <w:tab/>
        <w:t>5 years</w:t>
      </w:r>
    </w:p>
    <w:p w:rsidR="009A0307" w:rsidRPr="00DF1B7F" w:rsidRDefault="009A0307" w:rsidP="001E2F16">
      <w:pPr>
        <w:pStyle w:val="BodyTextIndent3"/>
        <w:spacing w:line="360" w:lineRule="auto"/>
        <w:ind w:left="1080" w:hanging="360"/>
        <w:rPr>
          <w:b/>
          <w:bCs/>
          <w:i/>
          <w:iCs/>
        </w:rPr>
      </w:pPr>
      <w:r w:rsidRPr="00DF1B7F">
        <w:rPr>
          <w:b/>
          <w:bCs/>
          <w:i/>
          <w:iCs/>
        </w:rPr>
        <w:t>(g)</w:t>
      </w:r>
      <w:r w:rsidRPr="00DF1B7F">
        <w:rPr>
          <w:b/>
          <w:bCs/>
          <w:i/>
          <w:iCs/>
        </w:rPr>
        <w:tab/>
        <w:t>Colour of leaf</w:t>
      </w:r>
      <w:r w:rsidRPr="00DF1B7F">
        <w:rPr>
          <w:b/>
          <w:bCs/>
          <w:i/>
          <w:iCs/>
        </w:rPr>
        <w:tab/>
      </w:r>
      <w:r w:rsidRPr="00DF1B7F">
        <w:rPr>
          <w:b/>
          <w:bCs/>
          <w:i/>
          <w:iCs/>
        </w:rPr>
        <w:tab/>
      </w:r>
      <w:r w:rsidRPr="00DF1B7F">
        <w:rPr>
          <w:b/>
          <w:bCs/>
          <w:i/>
          <w:iCs/>
        </w:rPr>
        <w:tab/>
      </w:r>
      <w:r w:rsidRPr="00DF1B7F">
        <w:rPr>
          <w:b/>
          <w:bCs/>
          <w:i/>
          <w:iCs/>
        </w:rPr>
        <w:tab/>
        <w:t>beige/tinge of green</w:t>
      </w:r>
      <w:r w:rsidRPr="00DF1B7F">
        <w:rPr>
          <w:b/>
          <w:bCs/>
          <w:i/>
          <w:iCs/>
        </w:rPr>
        <w:tab/>
      </w:r>
    </w:p>
    <w:p w:rsidR="009A0307" w:rsidRPr="00DF1B7F" w:rsidRDefault="009A0307" w:rsidP="001E2F16">
      <w:pPr>
        <w:pStyle w:val="BodyTextIndent3"/>
        <w:spacing w:line="360" w:lineRule="auto"/>
        <w:rPr>
          <w:b/>
          <w:bCs/>
          <w:i/>
          <w:iCs/>
        </w:rPr>
      </w:pPr>
    </w:p>
    <w:p w:rsidR="009A0307" w:rsidRPr="00DF1B7F" w:rsidRDefault="009A0307" w:rsidP="001E2F1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The standards also include the headings:</w:t>
      </w:r>
    </w:p>
    <w:p w:rsidR="009A0307" w:rsidRPr="00DF1B7F" w:rsidRDefault="009A0307" w:rsidP="001E2F16">
      <w:pPr>
        <w:pStyle w:val="Heading2"/>
        <w:numPr>
          <w:ilvl w:val="0"/>
          <w:numId w:val="28"/>
        </w:numPr>
        <w:spacing w:line="360" w:lineRule="auto"/>
        <w:jc w:val="both"/>
        <w:rPr>
          <w:b w:val="0"/>
        </w:rPr>
      </w:pPr>
      <w:r w:rsidRPr="00DF1B7F">
        <w:rPr>
          <w:b w:val="0"/>
        </w:rPr>
        <w:t>General Requirements</w:t>
      </w:r>
      <w:r w:rsidRPr="00DF1B7F">
        <w:rPr>
          <w:b w:val="0"/>
        </w:rPr>
        <w:tab/>
        <w:t xml:space="preserve"> </w:t>
      </w:r>
      <w:r w:rsidR="00654F57">
        <w:rPr>
          <w:b w:val="0"/>
        </w:rPr>
        <w:t>f</w:t>
      </w:r>
      <w:r w:rsidRPr="00DF1B7F">
        <w:rPr>
          <w:b w:val="0"/>
        </w:rPr>
        <w:t xml:space="preserve">or Broom Components, </w:t>
      </w:r>
    </w:p>
    <w:p w:rsidR="009A0307" w:rsidRPr="00DF1B7F" w:rsidRDefault="009A0307" w:rsidP="001E2F16">
      <w:pPr>
        <w:pStyle w:val="Heading2"/>
        <w:numPr>
          <w:ilvl w:val="0"/>
          <w:numId w:val="28"/>
        </w:numPr>
        <w:spacing w:line="360" w:lineRule="auto"/>
        <w:jc w:val="both"/>
        <w:rPr>
          <w:b w:val="0"/>
        </w:rPr>
      </w:pPr>
      <w:r w:rsidRPr="00DF1B7F">
        <w:rPr>
          <w:b w:val="0"/>
        </w:rPr>
        <w:t xml:space="preserve">General Requirements </w:t>
      </w:r>
      <w:r w:rsidR="00654F57">
        <w:rPr>
          <w:b w:val="0"/>
        </w:rPr>
        <w:t>f</w:t>
      </w:r>
      <w:r w:rsidRPr="00DF1B7F">
        <w:rPr>
          <w:b w:val="0"/>
        </w:rPr>
        <w:t xml:space="preserve">or Broom Construction, </w:t>
      </w:r>
    </w:p>
    <w:p w:rsidR="009A0307" w:rsidRPr="00DF1B7F" w:rsidRDefault="009A0307" w:rsidP="001E2F16">
      <w:pPr>
        <w:pStyle w:val="Heading2"/>
        <w:numPr>
          <w:ilvl w:val="0"/>
          <w:numId w:val="28"/>
        </w:numPr>
        <w:spacing w:line="360" w:lineRule="auto"/>
        <w:jc w:val="both"/>
        <w:rPr>
          <w:b w:val="0"/>
        </w:rPr>
      </w:pPr>
      <w:r w:rsidRPr="00DF1B7F">
        <w:rPr>
          <w:b w:val="0"/>
        </w:rPr>
        <w:t xml:space="preserve">Labelling Requirements, </w:t>
      </w:r>
    </w:p>
    <w:p w:rsidR="009A0307" w:rsidRPr="00DF1B7F" w:rsidRDefault="009A0307" w:rsidP="001E2F16">
      <w:pPr>
        <w:pStyle w:val="Heading2"/>
        <w:numPr>
          <w:ilvl w:val="0"/>
          <w:numId w:val="28"/>
        </w:numPr>
        <w:spacing w:line="360" w:lineRule="auto"/>
        <w:jc w:val="both"/>
        <w:rPr>
          <w:b w:val="0"/>
        </w:rPr>
      </w:pPr>
      <w:r w:rsidRPr="00DF1B7F">
        <w:rPr>
          <w:b w:val="0"/>
        </w:rPr>
        <w:t xml:space="preserve">Bundling and Packaging Requirements,  </w:t>
      </w:r>
    </w:p>
    <w:p w:rsidR="009A0307" w:rsidRPr="00DF1B7F" w:rsidRDefault="009A0307" w:rsidP="001E2F16">
      <w:pPr>
        <w:pStyle w:val="Heading2"/>
        <w:numPr>
          <w:ilvl w:val="0"/>
          <w:numId w:val="28"/>
        </w:numPr>
        <w:spacing w:line="360" w:lineRule="auto"/>
        <w:jc w:val="both"/>
        <w:rPr>
          <w:b w:val="0"/>
        </w:rPr>
      </w:pPr>
      <w:r w:rsidRPr="00DF1B7F">
        <w:rPr>
          <w:b w:val="0"/>
        </w:rPr>
        <w:t xml:space="preserve">Inspection Requirements and </w:t>
      </w:r>
    </w:p>
    <w:p w:rsidR="009A0307" w:rsidRPr="00DF1B7F" w:rsidRDefault="009A0307" w:rsidP="001E2F16">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Testing Requirements</w:t>
      </w:r>
    </w:p>
    <w:p w:rsidR="009A0307" w:rsidRPr="00DF1B7F" w:rsidRDefault="009A0307" w:rsidP="001E2F16">
      <w:pPr>
        <w:spacing w:after="0" w:line="360" w:lineRule="auto"/>
        <w:jc w:val="both"/>
        <w:rPr>
          <w:rFonts w:ascii="Times New Roman" w:hAnsi="Times New Roman" w:cs="Times New Roman"/>
          <w:sz w:val="24"/>
          <w:szCs w:val="24"/>
        </w:rPr>
      </w:pPr>
    </w:p>
    <w:p w:rsidR="00062F7D" w:rsidRPr="00DF1B7F" w:rsidRDefault="009A0307" w:rsidP="001E2F1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These standards have to be reviewed and accepted by the Forestry Department and later accepted Latanye broom producers. </w:t>
      </w:r>
      <w:r w:rsidR="00DF1B7F" w:rsidRPr="00DF1B7F">
        <w:rPr>
          <w:rFonts w:ascii="Times New Roman" w:hAnsi="Times New Roman" w:cs="Times New Roman"/>
          <w:sz w:val="24"/>
          <w:szCs w:val="24"/>
        </w:rPr>
        <w:t xml:space="preserve"> </w:t>
      </w:r>
      <w:r w:rsidR="00654F57" w:rsidRPr="00DF1B7F">
        <w:rPr>
          <w:rFonts w:ascii="Times New Roman" w:hAnsi="Times New Roman" w:cs="Times New Roman"/>
          <w:sz w:val="24"/>
          <w:szCs w:val="24"/>
        </w:rPr>
        <w:t>Currently</w:t>
      </w:r>
      <w:r w:rsidRPr="00DF1B7F">
        <w:rPr>
          <w:rFonts w:ascii="Times New Roman" w:hAnsi="Times New Roman" w:cs="Times New Roman"/>
          <w:sz w:val="24"/>
          <w:szCs w:val="24"/>
        </w:rPr>
        <w:t xml:space="preserve"> </w:t>
      </w:r>
      <w:r w:rsidR="00654F57">
        <w:rPr>
          <w:rFonts w:ascii="Times New Roman" w:hAnsi="Times New Roman" w:cs="Times New Roman"/>
          <w:sz w:val="24"/>
          <w:szCs w:val="24"/>
        </w:rPr>
        <w:t>a</w:t>
      </w:r>
      <w:r w:rsidR="005D0386" w:rsidRPr="00DF1B7F">
        <w:rPr>
          <w:rFonts w:ascii="Times New Roman" w:hAnsi="Times New Roman" w:cs="Times New Roman"/>
          <w:sz w:val="24"/>
          <w:szCs w:val="24"/>
        </w:rPr>
        <w:t>s a result of broom demand and little or no replanting of Latanye trees, th</w:t>
      </w:r>
      <w:r w:rsidR="00794723" w:rsidRPr="00DF1B7F">
        <w:rPr>
          <w:rFonts w:ascii="Times New Roman" w:hAnsi="Times New Roman" w:cs="Times New Roman"/>
          <w:sz w:val="24"/>
          <w:szCs w:val="24"/>
        </w:rPr>
        <w:t>ere is a significant variation in the dimensions of leaves harvested from the wild and consequently</w:t>
      </w:r>
      <w:r w:rsidR="005D0386" w:rsidRPr="00DF1B7F">
        <w:rPr>
          <w:rFonts w:ascii="Times New Roman" w:hAnsi="Times New Roman" w:cs="Times New Roman"/>
          <w:sz w:val="24"/>
          <w:szCs w:val="24"/>
        </w:rPr>
        <w:t>,</w:t>
      </w:r>
      <w:r w:rsidR="00794723" w:rsidRPr="00DF1B7F">
        <w:rPr>
          <w:rFonts w:ascii="Times New Roman" w:hAnsi="Times New Roman" w:cs="Times New Roman"/>
          <w:sz w:val="24"/>
          <w:szCs w:val="24"/>
        </w:rPr>
        <w:t xml:space="preserve"> in the quality of broom produced</w:t>
      </w:r>
      <w:r w:rsidR="00062F7D" w:rsidRPr="00DF1B7F">
        <w:rPr>
          <w:rFonts w:ascii="Times New Roman" w:hAnsi="Times New Roman" w:cs="Times New Roman"/>
          <w:sz w:val="24"/>
          <w:szCs w:val="24"/>
        </w:rPr>
        <w:t xml:space="preserve">. </w:t>
      </w:r>
      <w:r w:rsidR="00794723" w:rsidRPr="00DF1B7F">
        <w:rPr>
          <w:rFonts w:ascii="Times New Roman" w:hAnsi="Times New Roman" w:cs="Times New Roman"/>
          <w:sz w:val="24"/>
          <w:szCs w:val="24"/>
        </w:rPr>
        <w:t xml:space="preserve">With proper agronomic practices, it is possible to obtain leaves that would produce a </w:t>
      </w:r>
      <w:r w:rsidR="00062F7D" w:rsidRPr="00DF1B7F">
        <w:rPr>
          <w:rFonts w:ascii="Times New Roman" w:hAnsi="Times New Roman" w:cs="Times New Roman"/>
          <w:sz w:val="24"/>
          <w:szCs w:val="24"/>
        </w:rPr>
        <w:t xml:space="preserve">good </w:t>
      </w:r>
      <w:r w:rsidR="00794723" w:rsidRPr="00DF1B7F">
        <w:rPr>
          <w:rFonts w:ascii="Times New Roman" w:hAnsi="Times New Roman" w:cs="Times New Roman"/>
          <w:sz w:val="24"/>
          <w:szCs w:val="24"/>
        </w:rPr>
        <w:t xml:space="preserve">quality broom.  The results </w:t>
      </w:r>
      <w:r w:rsidR="00731534">
        <w:rPr>
          <w:rFonts w:ascii="Times New Roman" w:hAnsi="Times New Roman" w:cs="Times New Roman"/>
          <w:sz w:val="24"/>
          <w:szCs w:val="24"/>
        </w:rPr>
        <w:lastRenderedPageBreak/>
        <w:t xml:space="preserve">from studies of the Department of Forestry </w:t>
      </w:r>
      <w:r w:rsidR="00794723" w:rsidRPr="00DF1B7F">
        <w:rPr>
          <w:rFonts w:ascii="Times New Roman" w:hAnsi="Times New Roman" w:cs="Times New Roman"/>
          <w:sz w:val="24"/>
          <w:szCs w:val="24"/>
        </w:rPr>
        <w:t>show that the mean length harvested is approximately fifty point six centimeters (50.6 cm), with a median and mod</w:t>
      </w:r>
      <w:r w:rsidR="00062F7D" w:rsidRPr="00DF1B7F">
        <w:rPr>
          <w:rFonts w:ascii="Times New Roman" w:hAnsi="Times New Roman" w:cs="Times New Roman"/>
          <w:sz w:val="24"/>
          <w:szCs w:val="24"/>
        </w:rPr>
        <w:t>e of fifty centimeters (50 cm)</w:t>
      </w:r>
      <w:r w:rsidR="00731534" w:rsidRPr="00731534">
        <w:rPr>
          <w:rFonts w:ascii="Times New Roman" w:eastAsia="Calibri" w:hAnsi="Times New Roman" w:cs="Times New Roman"/>
        </w:rPr>
        <w:t xml:space="preserve"> </w:t>
      </w:r>
      <w:r w:rsidR="00731534">
        <w:rPr>
          <w:rFonts w:ascii="Times New Roman" w:eastAsia="Calibri" w:hAnsi="Times New Roman" w:cs="Times New Roman"/>
        </w:rPr>
        <w:t>(</w:t>
      </w:r>
      <w:r w:rsidR="00731534" w:rsidRPr="00DF1B7F">
        <w:rPr>
          <w:rFonts w:ascii="Times New Roman" w:eastAsia="Calibri" w:hAnsi="Times New Roman" w:cs="Times New Roman"/>
        </w:rPr>
        <w:t xml:space="preserve">D. Gustave </w:t>
      </w:r>
      <w:r w:rsidR="00731534" w:rsidRPr="00D16F9B">
        <w:rPr>
          <w:rFonts w:ascii="Times New Roman" w:eastAsia="Calibri" w:hAnsi="Times New Roman" w:cs="Times New Roman"/>
          <w:i/>
        </w:rPr>
        <w:t>et</w:t>
      </w:r>
      <w:r w:rsidR="00731534">
        <w:rPr>
          <w:rFonts w:ascii="Times New Roman" w:eastAsia="Calibri" w:hAnsi="Times New Roman" w:cs="Times New Roman"/>
          <w:i/>
        </w:rPr>
        <w:t xml:space="preserve"> </w:t>
      </w:r>
      <w:r w:rsidR="00731534" w:rsidRPr="00D16F9B">
        <w:rPr>
          <w:rFonts w:ascii="Times New Roman" w:eastAsia="Calibri" w:hAnsi="Times New Roman" w:cs="Times New Roman"/>
          <w:i/>
        </w:rPr>
        <w:t>al</w:t>
      </w:r>
      <w:r w:rsidR="00731534" w:rsidRPr="00DF1B7F">
        <w:rPr>
          <w:rFonts w:ascii="Times New Roman" w:eastAsia="Calibri" w:hAnsi="Times New Roman" w:cs="Times New Roman"/>
        </w:rPr>
        <w:t xml:space="preserve"> 2004</w:t>
      </w:r>
      <w:r w:rsidR="00731534">
        <w:rPr>
          <w:rFonts w:ascii="Times New Roman" w:eastAsia="Calibri" w:hAnsi="Times New Roman" w:cs="Times New Roman"/>
        </w:rPr>
        <w:t>)</w:t>
      </w:r>
      <w:r w:rsidR="00062F7D" w:rsidRPr="00DF1B7F">
        <w:rPr>
          <w:rFonts w:ascii="Times New Roman" w:hAnsi="Times New Roman" w:cs="Times New Roman"/>
          <w:sz w:val="24"/>
          <w:szCs w:val="24"/>
        </w:rPr>
        <w:t>.</w:t>
      </w:r>
    </w:p>
    <w:p w:rsidR="00062F7D" w:rsidRPr="00DF1B7F" w:rsidRDefault="00062F7D" w:rsidP="001E2F16">
      <w:pPr>
        <w:spacing w:after="0" w:line="360" w:lineRule="auto"/>
        <w:ind w:firstLine="540"/>
        <w:jc w:val="both"/>
        <w:rPr>
          <w:rFonts w:ascii="Times New Roman" w:hAnsi="Times New Roman" w:cs="Times New Roman"/>
          <w:sz w:val="24"/>
          <w:szCs w:val="24"/>
        </w:rPr>
      </w:pPr>
    </w:p>
    <w:p w:rsidR="00794723" w:rsidRPr="00DF1B7F" w:rsidRDefault="00794723" w:rsidP="001E2F1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The Research Unit is presently embarking </w:t>
      </w:r>
      <w:r w:rsidR="008A5435" w:rsidRPr="00DF1B7F">
        <w:rPr>
          <w:rFonts w:ascii="Times New Roman" w:hAnsi="Times New Roman" w:cs="Times New Roman"/>
          <w:sz w:val="24"/>
          <w:szCs w:val="24"/>
        </w:rPr>
        <w:t>to v</w:t>
      </w:r>
      <w:r w:rsidRPr="00DF1B7F">
        <w:rPr>
          <w:rFonts w:ascii="Times New Roman" w:hAnsi="Times New Roman" w:cs="Times New Roman"/>
          <w:sz w:val="24"/>
          <w:szCs w:val="24"/>
        </w:rPr>
        <w:t>erify these observations of harvesting in</w:t>
      </w:r>
      <w:r w:rsidR="008A5435" w:rsidRPr="00DF1B7F">
        <w:rPr>
          <w:rFonts w:ascii="Times New Roman" w:hAnsi="Times New Roman" w:cs="Times New Roman"/>
          <w:sz w:val="24"/>
          <w:szCs w:val="24"/>
        </w:rPr>
        <w:t xml:space="preserve"> the</w:t>
      </w:r>
      <w:r w:rsidRPr="00DF1B7F">
        <w:rPr>
          <w:rFonts w:ascii="Times New Roman" w:hAnsi="Times New Roman" w:cs="Times New Roman"/>
          <w:sz w:val="24"/>
          <w:szCs w:val="24"/>
        </w:rPr>
        <w:t xml:space="preserve"> experiments. </w:t>
      </w:r>
      <w:r w:rsidR="008A5435" w:rsidRPr="00DF1B7F">
        <w:rPr>
          <w:rFonts w:ascii="Times New Roman" w:hAnsi="Times New Roman" w:cs="Times New Roman"/>
          <w:sz w:val="24"/>
          <w:szCs w:val="24"/>
        </w:rPr>
        <w:t xml:space="preserve">In </w:t>
      </w:r>
      <w:r w:rsidRPr="00DF1B7F">
        <w:rPr>
          <w:rFonts w:ascii="Times New Roman" w:hAnsi="Times New Roman" w:cs="Times New Roman"/>
          <w:sz w:val="24"/>
          <w:szCs w:val="24"/>
        </w:rPr>
        <w:t xml:space="preserve">2004 </w:t>
      </w:r>
      <w:r w:rsidR="008A5435" w:rsidRPr="00DF1B7F">
        <w:rPr>
          <w:rFonts w:ascii="Times New Roman" w:hAnsi="Times New Roman" w:cs="Times New Roman"/>
          <w:sz w:val="24"/>
          <w:szCs w:val="24"/>
        </w:rPr>
        <w:t>personnel o</w:t>
      </w:r>
      <w:r w:rsidRPr="00DF1B7F">
        <w:rPr>
          <w:rFonts w:ascii="Times New Roman" w:hAnsi="Times New Roman" w:cs="Times New Roman"/>
          <w:sz w:val="24"/>
          <w:szCs w:val="24"/>
        </w:rPr>
        <w:t xml:space="preserve">f the Research Unit of the Forestry Department, together with other Forest Range Officers and the Information Unit of the Ministry implemented an experiment </w:t>
      </w:r>
      <w:r w:rsidR="008A5435" w:rsidRPr="00DF1B7F">
        <w:rPr>
          <w:rFonts w:ascii="Times New Roman" w:hAnsi="Times New Roman" w:cs="Times New Roman"/>
          <w:sz w:val="24"/>
          <w:szCs w:val="24"/>
        </w:rPr>
        <w:t>at Glavier</w:t>
      </w:r>
      <w:r w:rsidR="00C94221">
        <w:rPr>
          <w:rFonts w:ascii="Times New Roman" w:hAnsi="Times New Roman" w:cs="Times New Roman"/>
          <w:sz w:val="24"/>
          <w:szCs w:val="24"/>
        </w:rPr>
        <w:t>,</w:t>
      </w:r>
      <w:r w:rsidR="008A5435" w:rsidRPr="00DF1B7F">
        <w:rPr>
          <w:rFonts w:ascii="Times New Roman" w:hAnsi="Times New Roman" w:cs="Times New Roman"/>
          <w:sz w:val="24"/>
          <w:szCs w:val="24"/>
        </w:rPr>
        <w:t xml:space="preserve"> Dennery </w:t>
      </w:r>
      <w:r w:rsidRPr="00DF1B7F">
        <w:rPr>
          <w:rFonts w:ascii="Times New Roman" w:hAnsi="Times New Roman" w:cs="Times New Roman"/>
          <w:sz w:val="24"/>
          <w:szCs w:val="24"/>
        </w:rPr>
        <w:t xml:space="preserve">to determine which treatment is the optimum regime to sustainably harvest Latanye leaves. The four treatments </w:t>
      </w:r>
      <w:r w:rsidR="008A5435" w:rsidRPr="00DF1B7F">
        <w:rPr>
          <w:rFonts w:ascii="Times New Roman" w:hAnsi="Times New Roman" w:cs="Times New Roman"/>
          <w:sz w:val="24"/>
          <w:szCs w:val="24"/>
        </w:rPr>
        <w:t xml:space="preserve">comprised </w:t>
      </w:r>
      <w:r w:rsidRPr="00DF1B7F">
        <w:rPr>
          <w:rFonts w:ascii="Times New Roman" w:hAnsi="Times New Roman" w:cs="Times New Roman"/>
          <w:sz w:val="24"/>
          <w:szCs w:val="24"/>
        </w:rPr>
        <w:t xml:space="preserve">the removal of 30%, 40%, 50% and 60% of </w:t>
      </w:r>
      <w:r w:rsidR="009462ED" w:rsidRPr="00DF1B7F">
        <w:rPr>
          <w:rFonts w:ascii="Times New Roman" w:hAnsi="Times New Roman" w:cs="Times New Roman"/>
          <w:sz w:val="24"/>
          <w:szCs w:val="24"/>
        </w:rPr>
        <w:t xml:space="preserve">the initial </w:t>
      </w:r>
      <w:r w:rsidRPr="00DF1B7F">
        <w:rPr>
          <w:rFonts w:ascii="Times New Roman" w:hAnsi="Times New Roman" w:cs="Times New Roman"/>
          <w:sz w:val="24"/>
          <w:szCs w:val="24"/>
        </w:rPr>
        <w:t>leaves</w:t>
      </w:r>
      <w:r w:rsidR="009462ED" w:rsidRPr="00DF1B7F">
        <w:rPr>
          <w:rFonts w:ascii="Times New Roman" w:hAnsi="Times New Roman" w:cs="Times New Roman"/>
          <w:sz w:val="24"/>
          <w:szCs w:val="24"/>
        </w:rPr>
        <w:t xml:space="preserve">. </w:t>
      </w:r>
      <w:r w:rsidRPr="00DF1B7F">
        <w:rPr>
          <w:rFonts w:ascii="Times New Roman" w:hAnsi="Times New Roman" w:cs="Times New Roman"/>
          <w:sz w:val="24"/>
          <w:szCs w:val="24"/>
        </w:rPr>
        <w:t>Each treatment was done in three blocks</w:t>
      </w:r>
      <w:r w:rsidR="009462ED" w:rsidRPr="00DF1B7F">
        <w:rPr>
          <w:rFonts w:ascii="Times New Roman" w:hAnsi="Times New Roman" w:cs="Times New Roman"/>
          <w:sz w:val="24"/>
          <w:szCs w:val="24"/>
        </w:rPr>
        <w:t xml:space="preserve"> with each </w:t>
      </w:r>
      <w:r w:rsidRPr="00DF1B7F">
        <w:rPr>
          <w:rFonts w:ascii="Times New Roman" w:hAnsi="Times New Roman" w:cs="Times New Roman"/>
          <w:sz w:val="24"/>
          <w:szCs w:val="24"/>
        </w:rPr>
        <w:t>block ha</w:t>
      </w:r>
      <w:r w:rsidR="009462ED" w:rsidRPr="00DF1B7F">
        <w:rPr>
          <w:rFonts w:ascii="Times New Roman" w:hAnsi="Times New Roman" w:cs="Times New Roman"/>
          <w:sz w:val="24"/>
          <w:szCs w:val="24"/>
        </w:rPr>
        <w:t xml:space="preserve">ving the </w:t>
      </w:r>
      <w:r w:rsidRPr="00DF1B7F">
        <w:rPr>
          <w:rFonts w:ascii="Times New Roman" w:hAnsi="Times New Roman" w:cs="Times New Roman"/>
          <w:sz w:val="24"/>
          <w:szCs w:val="24"/>
        </w:rPr>
        <w:t>dimension</w:t>
      </w:r>
      <w:r w:rsidR="009462ED" w:rsidRPr="00DF1B7F">
        <w:rPr>
          <w:rFonts w:ascii="Times New Roman" w:hAnsi="Times New Roman" w:cs="Times New Roman"/>
          <w:sz w:val="24"/>
          <w:szCs w:val="24"/>
        </w:rPr>
        <w:t>s</w:t>
      </w:r>
      <w:r w:rsidRPr="00DF1B7F">
        <w:rPr>
          <w:rFonts w:ascii="Times New Roman" w:hAnsi="Times New Roman" w:cs="Times New Roman"/>
          <w:sz w:val="24"/>
          <w:szCs w:val="24"/>
        </w:rPr>
        <w:t xml:space="preserve"> of 38 ft. x 38 ft.  </w:t>
      </w:r>
    </w:p>
    <w:p w:rsidR="00794723" w:rsidRDefault="00794723" w:rsidP="001E2F16">
      <w:pPr>
        <w:spacing w:after="0" w:line="360" w:lineRule="auto"/>
        <w:jc w:val="both"/>
        <w:rPr>
          <w:rFonts w:ascii="Times New Roman" w:eastAsia="Calibri" w:hAnsi="Times New Roman" w:cs="Times New Roman"/>
          <w:sz w:val="24"/>
          <w:szCs w:val="24"/>
        </w:rPr>
      </w:pPr>
    </w:p>
    <w:p w:rsidR="00694657" w:rsidRDefault="00694657" w:rsidP="001E2F16">
      <w:pPr>
        <w:spacing w:after="0" w:line="360" w:lineRule="auto"/>
        <w:jc w:val="both"/>
        <w:rPr>
          <w:rFonts w:ascii="Times New Roman" w:eastAsia="Calibri" w:hAnsi="Times New Roman" w:cs="Times New Roman"/>
          <w:sz w:val="24"/>
          <w:szCs w:val="24"/>
        </w:rPr>
      </w:pPr>
    </w:p>
    <w:p w:rsidR="00694657" w:rsidRPr="00DF1B7F" w:rsidRDefault="00694657" w:rsidP="001E2F16">
      <w:pPr>
        <w:spacing w:after="0" w:line="360" w:lineRule="auto"/>
        <w:jc w:val="both"/>
        <w:rPr>
          <w:rFonts w:ascii="Times New Roman" w:eastAsia="Calibri" w:hAnsi="Times New Roman" w:cs="Times New Roman"/>
          <w:sz w:val="24"/>
          <w:szCs w:val="24"/>
        </w:rPr>
      </w:pPr>
    </w:p>
    <w:p w:rsidR="004E35AE" w:rsidRPr="00DF1B7F" w:rsidRDefault="004E35AE" w:rsidP="001E2F16">
      <w:pPr>
        <w:pStyle w:val="ListParagraph"/>
        <w:numPr>
          <w:ilvl w:val="0"/>
          <w:numId w:val="26"/>
        </w:numPr>
        <w:tabs>
          <w:tab w:val="left" w:pos="1260"/>
        </w:tabs>
        <w:spacing w:after="0" w:line="360" w:lineRule="auto"/>
        <w:ind w:left="1260" w:hanging="540"/>
        <w:rPr>
          <w:rFonts w:ascii="Times New Roman" w:hAnsi="Times New Roman" w:cs="Times New Roman"/>
          <w:b/>
          <w:i/>
          <w:sz w:val="24"/>
          <w:szCs w:val="24"/>
        </w:rPr>
      </w:pPr>
      <w:r w:rsidRPr="00DF1B7F">
        <w:rPr>
          <w:rFonts w:ascii="Times New Roman" w:hAnsi="Times New Roman" w:cs="Times New Roman"/>
          <w:b/>
          <w:i/>
          <w:sz w:val="24"/>
          <w:szCs w:val="24"/>
        </w:rPr>
        <w:t xml:space="preserve"> Harvest</w:t>
      </w:r>
      <w:r w:rsidR="009D5D80" w:rsidRPr="00DF1B7F">
        <w:rPr>
          <w:rFonts w:ascii="Times New Roman" w:hAnsi="Times New Roman" w:cs="Times New Roman"/>
          <w:b/>
          <w:i/>
          <w:sz w:val="24"/>
          <w:szCs w:val="24"/>
        </w:rPr>
        <w:t>ing Wild Stocks</w:t>
      </w:r>
    </w:p>
    <w:p w:rsidR="00A80DDA" w:rsidRPr="00DF1B7F" w:rsidRDefault="005B4E86" w:rsidP="001E2F16">
      <w:pPr>
        <w:spacing w:after="0" w:line="360" w:lineRule="auto"/>
        <w:jc w:val="both"/>
        <w:rPr>
          <w:rFonts w:ascii="Times New Roman" w:hAnsi="Times New Roman" w:cs="Times New Roman"/>
          <w:sz w:val="24"/>
          <w:szCs w:val="24"/>
        </w:rPr>
      </w:pPr>
      <w:r w:rsidRPr="00DF1B7F">
        <w:rPr>
          <w:rFonts w:ascii="Times New Roman" w:eastAsia="Calibri" w:hAnsi="Times New Roman" w:cs="Times New Roman"/>
          <w:sz w:val="24"/>
          <w:szCs w:val="24"/>
        </w:rPr>
        <w:t xml:space="preserve">Research by the Forestry Department indicates that the demand for brooms and the absence of a sustainable production system has resulted in continuous over-harvesting of immature leaves, particularly from plants </w:t>
      </w:r>
      <w:r w:rsidR="005D0386" w:rsidRPr="00DF1B7F">
        <w:rPr>
          <w:rFonts w:ascii="Times New Roman" w:eastAsia="Calibri" w:hAnsi="Times New Roman" w:cs="Times New Roman"/>
          <w:sz w:val="24"/>
          <w:szCs w:val="24"/>
        </w:rPr>
        <w:t xml:space="preserve">in the wild </w:t>
      </w:r>
      <w:r w:rsidRPr="00DF1B7F">
        <w:rPr>
          <w:rFonts w:ascii="Times New Roman" w:eastAsia="Calibri" w:hAnsi="Times New Roman" w:cs="Times New Roman"/>
          <w:sz w:val="24"/>
          <w:szCs w:val="24"/>
        </w:rPr>
        <w:t>to produce brooms. This has resulted in a lower quality broom being produced for the market.</w:t>
      </w:r>
      <w:r w:rsidR="00D22224" w:rsidRPr="00DF1B7F">
        <w:rPr>
          <w:rFonts w:ascii="Times New Roman" w:eastAsia="Calibri" w:hAnsi="Times New Roman" w:cs="Times New Roman"/>
          <w:sz w:val="24"/>
          <w:szCs w:val="24"/>
        </w:rPr>
        <w:t xml:space="preserve"> The lack of data on trees in the wild and harvesting o</w:t>
      </w:r>
      <w:r w:rsidR="005D0386" w:rsidRPr="00DF1B7F">
        <w:rPr>
          <w:rFonts w:ascii="Times New Roman" w:eastAsia="Calibri" w:hAnsi="Times New Roman" w:cs="Times New Roman"/>
          <w:sz w:val="24"/>
          <w:szCs w:val="24"/>
        </w:rPr>
        <w:t>f leaves from these trees limit</w:t>
      </w:r>
      <w:r w:rsidR="00D22224" w:rsidRPr="00DF1B7F">
        <w:rPr>
          <w:rFonts w:ascii="Times New Roman" w:eastAsia="Calibri" w:hAnsi="Times New Roman" w:cs="Times New Roman"/>
          <w:sz w:val="24"/>
          <w:szCs w:val="24"/>
        </w:rPr>
        <w:t xml:space="preserve"> the analysis on the effect of current harvesting practices on present and future supply of leaves. However, interviews with leaf harvesters and broom producers indicate that </w:t>
      </w:r>
      <w:r w:rsidR="00BF375E" w:rsidRPr="00DF1B7F">
        <w:rPr>
          <w:rFonts w:ascii="Times New Roman" w:eastAsia="Calibri" w:hAnsi="Times New Roman" w:cs="Times New Roman"/>
          <w:sz w:val="24"/>
          <w:szCs w:val="24"/>
        </w:rPr>
        <w:t xml:space="preserve">leaf availability from plants in the wild as well as the sticks (also a free resource) for the brooms are becoming scarcer and more costly to procure. </w:t>
      </w:r>
    </w:p>
    <w:p w:rsidR="00BF375E" w:rsidRPr="00DF1B7F" w:rsidRDefault="004E35AE" w:rsidP="00AB4A25">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lastRenderedPageBreak/>
        <w:t>Lyndon John</w:t>
      </w:r>
      <w:r w:rsidR="002F1C3C" w:rsidRPr="00DF1B7F">
        <w:rPr>
          <w:rFonts w:ascii="Times New Roman" w:eastAsia="Calibri" w:hAnsi="Times New Roman" w:cs="Times New Roman"/>
          <w:sz w:val="24"/>
          <w:szCs w:val="24"/>
        </w:rPr>
        <w:t xml:space="preserve">’s study </w:t>
      </w:r>
      <w:r w:rsidRPr="00DF1B7F">
        <w:rPr>
          <w:rFonts w:ascii="Times New Roman" w:eastAsia="Calibri" w:hAnsi="Times New Roman" w:cs="Times New Roman"/>
          <w:sz w:val="24"/>
          <w:szCs w:val="24"/>
        </w:rPr>
        <w:t xml:space="preserve">(2001) </w:t>
      </w:r>
      <w:r w:rsidR="002F1C3C" w:rsidRPr="00DF1B7F">
        <w:rPr>
          <w:rFonts w:ascii="Times New Roman" w:eastAsia="Calibri" w:hAnsi="Times New Roman" w:cs="Times New Roman"/>
          <w:sz w:val="24"/>
          <w:szCs w:val="24"/>
        </w:rPr>
        <w:t xml:space="preserve">looked at </w:t>
      </w:r>
      <w:r w:rsidRPr="00DF1B7F">
        <w:rPr>
          <w:rFonts w:ascii="Times New Roman" w:eastAsia="Calibri" w:hAnsi="Times New Roman" w:cs="Times New Roman"/>
          <w:sz w:val="24"/>
          <w:szCs w:val="24"/>
        </w:rPr>
        <w:t>the broom industry in a socio economic context</w:t>
      </w:r>
      <w:r w:rsidR="002F1C3C" w:rsidRPr="00DF1B7F">
        <w:rPr>
          <w:rFonts w:ascii="Times New Roman" w:eastAsia="Calibri" w:hAnsi="Times New Roman" w:cs="Times New Roman"/>
          <w:sz w:val="24"/>
          <w:szCs w:val="24"/>
        </w:rPr>
        <w:t xml:space="preserve">. </w:t>
      </w:r>
      <w:r w:rsidRPr="00DF1B7F">
        <w:rPr>
          <w:rFonts w:ascii="Times New Roman" w:eastAsia="Calibri" w:hAnsi="Times New Roman" w:cs="Times New Roman"/>
          <w:sz w:val="24"/>
          <w:szCs w:val="24"/>
        </w:rPr>
        <w:t xml:space="preserve">The study revealed that </w:t>
      </w:r>
      <w:r w:rsidR="002F1C3C" w:rsidRPr="00DF1B7F">
        <w:rPr>
          <w:rFonts w:ascii="Times New Roman" w:eastAsia="Calibri" w:hAnsi="Times New Roman" w:cs="Times New Roman"/>
          <w:sz w:val="24"/>
          <w:szCs w:val="24"/>
        </w:rPr>
        <w:t xml:space="preserve">leaves from trees grown in the wild </w:t>
      </w:r>
      <w:r w:rsidRPr="00DF1B7F">
        <w:rPr>
          <w:rFonts w:ascii="Times New Roman" w:eastAsia="Calibri" w:hAnsi="Times New Roman" w:cs="Times New Roman"/>
          <w:sz w:val="24"/>
          <w:szCs w:val="24"/>
        </w:rPr>
        <w:t xml:space="preserve">were harvested "year round" to maintain </w:t>
      </w:r>
      <w:r w:rsidR="002F1C3C" w:rsidRPr="00DF1B7F">
        <w:rPr>
          <w:rFonts w:ascii="Times New Roman" w:eastAsia="Calibri" w:hAnsi="Times New Roman" w:cs="Times New Roman"/>
          <w:sz w:val="24"/>
          <w:szCs w:val="24"/>
        </w:rPr>
        <w:t xml:space="preserve">the </w:t>
      </w:r>
      <w:r w:rsidRPr="00DF1B7F">
        <w:rPr>
          <w:rFonts w:ascii="Times New Roman" w:eastAsia="Calibri" w:hAnsi="Times New Roman" w:cs="Times New Roman"/>
          <w:sz w:val="24"/>
          <w:szCs w:val="24"/>
        </w:rPr>
        <w:t xml:space="preserve">livelihoods of rural people because of the available market and high demand for leaves for making brooms. </w:t>
      </w:r>
      <w:r w:rsidR="002F1C3C" w:rsidRPr="00DF1B7F">
        <w:rPr>
          <w:rFonts w:ascii="Times New Roman" w:eastAsia="Calibri" w:hAnsi="Times New Roman" w:cs="Times New Roman"/>
          <w:sz w:val="24"/>
          <w:szCs w:val="24"/>
        </w:rPr>
        <w:t>T</w:t>
      </w:r>
      <w:r w:rsidRPr="00DF1B7F">
        <w:rPr>
          <w:rFonts w:ascii="Times New Roman" w:eastAsia="Calibri" w:hAnsi="Times New Roman" w:cs="Times New Roman"/>
          <w:sz w:val="24"/>
          <w:szCs w:val="24"/>
        </w:rPr>
        <w:t xml:space="preserve">here was "no active cultivation of the plant" and harvesters used the younger leaves of </w:t>
      </w:r>
      <w:r w:rsidR="002F1C3C" w:rsidRPr="00DF1B7F">
        <w:rPr>
          <w:rFonts w:ascii="Times New Roman" w:eastAsia="Calibri" w:hAnsi="Times New Roman" w:cs="Times New Roman"/>
          <w:sz w:val="24"/>
          <w:szCs w:val="24"/>
        </w:rPr>
        <w:t xml:space="preserve">the </w:t>
      </w:r>
      <w:r w:rsidRPr="00DF1B7F">
        <w:rPr>
          <w:rFonts w:ascii="Times New Roman" w:eastAsia="Calibri" w:hAnsi="Times New Roman" w:cs="Times New Roman"/>
          <w:sz w:val="24"/>
          <w:szCs w:val="24"/>
        </w:rPr>
        <w:t xml:space="preserve">plant as materials to tie parts of the broom. These activities resulted in a decrease in the availability of Latanye </w:t>
      </w:r>
      <w:r w:rsidR="002F1C3C" w:rsidRPr="00DF1B7F">
        <w:rPr>
          <w:rFonts w:ascii="Times New Roman" w:eastAsia="Calibri" w:hAnsi="Times New Roman" w:cs="Times New Roman"/>
          <w:sz w:val="24"/>
          <w:szCs w:val="24"/>
        </w:rPr>
        <w:t xml:space="preserve">leaves. This contributed to a decline in the production and sale of brooms. </w:t>
      </w:r>
      <w:r w:rsidR="00C94221">
        <w:rPr>
          <w:rFonts w:ascii="Times New Roman" w:eastAsia="Calibri" w:hAnsi="Times New Roman" w:cs="Times New Roman"/>
          <w:sz w:val="24"/>
          <w:szCs w:val="24"/>
        </w:rPr>
        <w:t xml:space="preserve">There was a </w:t>
      </w:r>
      <w:r w:rsidRPr="00DF1B7F">
        <w:rPr>
          <w:rFonts w:ascii="Times New Roman" w:eastAsia="Calibri" w:hAnsi="Times New Roman" w:cs="Times New Roman"/>
          <w:sz w:val="24"/>
          <w:szCs w:val="24"/>
        </w:rPr>
        <w:t>decrease in the availability of brooms sold from 1993 to 2003</w:t>
      </w:r>
      <w:r w:rsidR="002F1C3C" w:rsidRPr="00DF1B7F">
        <w:rPr>
          <w:rFonts w:ascii="Times New Roman" w:eastAsia="Calibri" w:hAnsi="Times New Roman" w:cs="Times New Roman"/>
          <w:sz w:val="24"/>
          <w:szCs w:val="24"/>
        </w:rPr>
        <w:t>, f</w:t>
      </w:r>
      <w:r w:rsidRPr="00DF1B7F">
        <w:rPr>
          <w:rFonts w:ascii="Times New Roman" w:eastAsia="Calibri" w:hAnsi="Times New Roman" w:cs="Times New Roman"/>
          <w:sz w:val="24"/>
          <w:szCs w:val="24"/>
        </w:rPr>
        <w:t>rom 11</w:t>
      </w:r>
      <w:r w:rsidR="002F1C3C" w:rsidRPr="00DF1B7F">
        <w:rPr>
          <w:rFonts w:ascii="Times New Roman" w:eastAsia="Calibri" w:hAnsi="Times New Roman" w:cs="Times New Roman"/>
          <w:sz w:val="24"/>
          <w:szCs w:val="24"/>
        </w:rPr>
        <w:t>,</w:t>
      </w:r>
      <w:r w:rsidRPr="00DF1B7F">
        <w:rPr>
          <w:rFonts w:ascii="Times New Roman" w:eastAsia="Calibri" w:hAnsi="Times New Roman" w:cs="Times New Roman"/>
          <w:sz w:val="24"/>
          <w:szCs w:val="24"/>
        </w:rPr>
        <w:t>000 in 1993 to less than 2</w:t>
      </w:r>
      <w:r w:rsidR="002F1C3C" w:rsidRPr="00DF1B7F">
        <w:rPr>
          <w:rFonts w:ascii="Times New Roman" w:eastAsia="Calibri" w:hAnsi="Times New Roman" w:cs="Times New Roman"/>
          <w:sz w:val="24"/>
          <w:szCs w:val="24"/>
        </w:rPr>
        <w:t>,</w:t>
      </w:r>
      <w:r w:rsidRPr="00DF1B7F">
        <w:rPr>
          <w:rFonts w:ascii="Times New Roman" w:eastAsia="Calibri" w:hAnsi="Times New Roman" w:cs="Times New Roman"/>
          <w:sz w:val="24"/>
          <w:szCs w:val="24"/>
        </w:rPr>
        <w:t xml:space="preserve">000 brooms in 2003. </w:t>
      </w:r>
      <w:r w:rsidR="002F1C3C" w:rsidRPr="00DF1B7F">
        <w:rPr>
          <w:rFonts w:ascii="Times New Roman" w:eastAsia="Calibri" w:hAnsi="Times New Roman" w:cs="Times New Roman"/>
          <w:sz w:val="24"/>
          <w:szCs w:val="24"/>
        </w:rPr>
        <w:t>It is important to n</w:t>
      </w:r>
      <w:r w:rsidRPr="00DF1B7F">
        <w:rPr>
          <w:rFonts w:ascii="Times New Roman" w:eastAsia="Calibri" w:hAnsi="Times New Roman" w:cs="Times New Roman"/>
          <w:sz w:val="24"/>
          <w:szCs w:val="24"/>
        </w:rPr>
        <w:t>ote</w:t>
      </w:r>
      <w:r w:rsidR="002F1C3C" w:rsidRPr="00DF1B7F">
        <w:rPr>
          <w:rFonts w:ascii="Times New Roman" w:eastAsia="Calibri" w:hAnsi="Times New Roman" w:cs="Times New Roman"/>
          <w:sz w:val="24"/>
          <w:szCs w:val="24"/>
        </w:rPr>
        <w:t xml:space="preserve"> also </w:t>
      </w:r>
      <w:r w:rsidRPr="00DF1B7F">
        <w:rPr>
          <w:rFonts w:ascii="Times New Roman" w:eastAsia="Calibri" w:hAnsi="Times New Roman" w:cs="Times New Roman"/>
          <w:sz w:val="24"/>
          <w:szCs w:val="24"/>
        </w:rPr>
        <w:t xml:space="preserve">that the number of brooms </w:t>
      </w:r>
      <w:r w:rsidR="00CA5BD4" w:rsidRPr="00DF1B7F">
        <w:rPr>
          <w:rFonts w:ascii="Times New Roman" w:eastAsia="Calibri" w:hAnsi="Times New Roman" w:cs="Times New Roman"/>
          <w:sz w:val="24"/>
          <w:szCs w:val="24"/>
        </w:rPr>
        <w:t xml:space="preserve">exported </w:t>
      </w:r>
      <w:r w:rsidRPr="00DF1B7F">
        <w:rPr>
          <w:rFonts w:ascii="Times New Roman" w:eastAsia="Calibri" w:hAnsi="Times New Roman" w:cs="Times New Roman"/>
          <w:sz w:val="24"/>
          <w:szCs w:val="24"/>
        </w:rPr>
        <w:t>decreased to 181 in 2001. A local exporter of brooms to Barbados explained that wildfires and the unavailability of shipping resulted in the production and sale of fewer brooms for that period. (Personal communication: S. Bailey 2004)</w:t>
      </w:r>
      <w:r w:rsidR="00BF375E" w:rsidRPr="00DF1B7F">
        <w:rPr>
          <w:rFonts w:ascii="Times New Roman" w:eastAsia="Calibri" w:hAnsi="Times New Roman" w:cs="Times New Roman"/>
          <w:sz w:val="24"/>
          <w:szCs w:val="24"/>
        </w:rPr>
        <w:t>.</w:t>
      </w:r>
    </w:p>
    <w:p w:rsidR="00463661" w:rsidRPr="00DF1B7F" w:rsidRDefault="00463661" w:rsidP="001E2F16">
      <w:pPr>
        <w:pStyle w:val="Estilo"/>
        <w:spacing w:line="360" w:lineRule="auto"/>
        <w:ind w:left="19" w:right="9" w:firstLine="521"/>
        <w:jc w:val="both"/>
        <w:rPr>
          <w:rFonts w:ascii="Times New Roman" w:eastAsia="Calibri" w:hAnsi="Times New Roman" w:cs="Times New Roman"/>
          <w:lang w:val="en-US"/>
        </w:rPr>
      </w:pPr>
    </w:p>
    <w:p w:rsidR="00A80DDA" w:rsidRPr="00DF1B7F" w:rsidRDefault="00A80DDA" w:rsidP="006B2A9F">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Once harvested, leaves are left to be dried by those producing the brooms. Leaves can also be purchased from harvesters of wild stocks and from farmers that cultivate plants on their holdings. They are sold by the bundle which contains between 25 and 30 leaves and the cost ranges from EC$25 to $30 per bundle. </w:t>
      </w:r>
    </w:p>
    <w:p w:rsidR="00A80DDA" w:rsidRDefault="00A80DDA" w:rsidP="001E2F16">
      <w:pPr>
        <w:pStyle w:val="Estilo"/>
        <w:spacing w:line="360" w:lineRule="auto"/>
        <w:ind w:left="19" w:right="9" w:firstLine="521"/>
        <w:jc w:val="both"/>
        <w:rPr>
          <w:rFonts w:ascii="Times New Roman" w:eastAsia="Calibri" w:hAnsi="Times New Roman" w:cs="Times New Roman"/>
          <w:lang w:val="en-US"/>
        </w:rPr>
      </w:pPr>
    </w:p>
    <w:p w:rsidR="009D5D80" w:rsidRPr="00DF1B7F" w:rsidRDefault="009D5D80" w:rsidP="001E2F16">
      <w:pPr>
        <w:pStyle w:val="Estilo"/>
        <w:numPr>
          <w:ilvl w:val="0"/>
          <w:numId w:val="26"/>
        </w:numPr>
        <w:spacing w:line="360" w:lineRule="auto"/>
        <w:ind w:left="1260" w:right="9" w:hanging="540"/>
        <w:jc w:val="both"/>
        <w:rPr>
          <w:rFonts w:ascii="Times New Roman" w:eastAsia="Calibri" w:hAnsi="Times New Roman" w:cs="Times New Roman"/>
          <w:b/>
          <w:i/>
          <w:lang w:val="en-US"/>
        </w:rPr>
      </w:pPr>
      <w:r w:rsidRPr="00DF1B7F">
        <w:rPr>
          <w:rFonts w:ascii="Times New Roman" w:eastAsia="Calibri" w:hAnsi="Times New Roman" w:cs="Times New Roman"/>
          <w:b/>
          <w:i/>
          <w:lang w:val="en-US"/>
        </w:rPr>
        <w:t>Harvesting Cultivated Plants</w:t>
      </w:r>
    </w:p>
    <w:p w:rsidR="00900444" w:rsidRPr="00DF1B7F" w:rsidRDefault="000073E5" w:rsidP="006B2A9F">
      <w:pPr>
        <w:pStyle w:val="Estilo"/>
        <w:spacing w:line="360" w:lineRule="auto"/>
        <w:ind w:left="19" w:right="9"/>
        <w:jc w:val="both"/>
        <w:rPr>
          <w:rFonts w:ascii="Times New Roman" w:eastAsia="Calibri" w:hAnsi="Times New Roman" w:cs="Times New Roman"/>
          <w:lang w:val="en-US" w:eastAsia="en-US"/>
        </w:rPr>
      </w:pPr>
      <w:r w:rsidRPr="00DF1B7F">
        <w:rPr>
          <w:rFonts w:ascii="Times New Roman" w:eastAsia="Calibri" w:hAnsi="Times New Roman" w:cs="Times New Roman"/>
          <w:lang w:val="en-US"/>
        </w:rPr>
        <w:t xml:space="preserve">The long term survival of Latanye broom production requires a more sustainable production system of plants that includes adequate management and service support from seed production to harvesting of leaves, broom production and marketing. </w:t>
      </w:r>
      <w:r w:rsidRPr="00DF1B7F">
        <w:rPr>
          <w:rFonts w:ascii="Times New Roman" w:eastAsia="Calibri" w:hAnsi="Times New Roman" w:cs="Times New Roman"/>
          <w:lang w:val="en-US" w:eastAsia="en-US"/>
        </w:rPr>
        <w:t xml:space="preserve">In an ideal sustainable </w:t>
      </w:r>
      <w:r w:rsidRPr="00DF1B7F">
        <w:rPr>
          <w:rFonts w:ascii="Times New Roman" w:eastAsia="Calibri" w:hAnsi="Times New Roman" w:cs="Times New Roman"/>
          <w:lang w:val="en-US"/>
        </w:rPr>
        <w:t xml:space="preserve">production </w:t>
      </w:r>
      <w:r w:rsidRPr="00DF1B7F">
        <w:rPr>
          <w:rFonts w:ascii="Times New Roman" w:eastAsia="Calibri" w:hAnsi="Times New Roman" w:cs="Times New Roman"/>
          <w:lang w:val="en-US" w:eastAsia="en-US"/>
        </w:rPr>
        <w:t xml:space="preserve">system, the older or mature Latanye leaves are harvested and the plant </w:t>
      </w:r>
      <w:r w:rsidRPr="00DF1B7F">
        <w:rPr>
          <w:rFonts w:ascii="Times New Roman" w:eastAsia="Calibri" w:hAnsi="Times New Roman" w:cs="Times New Roman"/>
          <w:lang w:val="en-US"/>
        </w:rPr>
        <w:t xml:space="preserve">is left to </w:t>
      </w:r>
      <w:r w:rsidRPr="00DF1B7F">
        <w:rPr>
          <w:rFonts w:ascii="Times New Roman" w:eastAsia="Calibri" w:hAnsi="Times New Roman" w:cs="Times New Roman"/>
          <w:lang w:val="en-US" w:eastAsia="en-US"/>
        </w:rPr>
        <w:t xml:space="preserve">regenerate and produce new leaves. </w:t>
      </w:r>
      <w:r w:rsidRPr="00DF1B7F">
        <w:rPr>
          <w:rFonts w:ascii="Times New Roman" w:eastAsia="Calibri" w:hAnsi="Times New Roman" w:cs="Times New Roman"/>
          <w:lang w:val="en-US"/>
        </w:rPr>
        <w:t xml:space="preserve">About </w:t>
      </w:r>
      <w:r w:rsidRPr="00DF1B7F">
        <w:rPr>
          <w:rFonts w:ascii="Times New Roman" w:eastAsia="Calibri" w:hAnsi="Times New Roman" w:cs="Times New Roman"/>
          <w:lang w:val="en-US" w:eastAsia="en-US"/>
        </w:rPr>
        <w:t xml:space="preserve">5 to 7 Latanye leaves </w:t>
      </w:r>
      <w:r w:rsidRPr="00DF1B7F">
        <w:rPr>
          <w:rFonts w:ascii="Times New Roman" w:eastAsia="Calibri" w:hAnsi="Times New Roman" w:cs="Times New Roman"/>
          <w:lang w:val="en-US"/>
        </w:rPr>
        <w:t xml:space="preserve">together with a </w:t>
      </w:r>
      <w:r w:rsidRPr="00DF1B7F">
        <w:rPr>
          <w:rFonts w:ascii="Times New Roman" w:eastAsia="Calibri" w:hAnsi="Times New Roman" w:cs="Times New Roman"/>
          <w:lang w:val="en-US" w:eastAsia="en-US"/>
        </w:rPr>
        <w:t xml:space="preserve">sturdy broom handle are used to make </w:t>
      </w:r>
      <w:r w:rsidRPr="00DF1B7F">
        <w:rPr>
          <w:rFonts w:ascii="Times New Roman" w:eastAsia="Calibri" w:hAnsi="Times New Roman" w:cs="Times New Roman"/>
          <w:lang w:val="en-US"/>
        </w:rPr>
        <w:t>a large broom of reasonable quality</w:t>
      </w:r>
      <w:r w:rsidR="00900444" w:rsidRPr="00DF1B7F">
        <w:rPr>
          <w:rFonts w:ascii="Times New Roman" w:eastAsia="Calibri" w:hAnsi="Times New Roman" w:cs="Times New Roman"/>
          <w:lang w:val="en-US" w:eastAsia="en-US"/>
        </w:rPr>
        <w:t>.</w:t>
      </w:r>
    </w:p>
    <w:p w:rsidR="00900444" w:rsidRPr="00DF1B7F" w:rsidRDefault="00900444" w:rsidP="001E2F16">
      <w:pPr>
        <w:pStyle w:val="Estilo"/>
        <w:spacing w:line="360" w:lineRule="auto"/>
        <w:ind w:left="19" w:right="9" w:firstLine="521"/>
        <w:jc w:val="both"/>
        <w:rPr>
          <w:rFonts w:ascii="Times New Roman" w:eastAsia="Calibri" w:hAnsi="Times New Roman" w:cs="Times New Roman"/>
          <w:lang w:val="en-US" w:eastAsia="en-US"/>
        </w:rPr>
      </w:pPr>
    </w:p>
    <w:p w:rsidR="004E35AE" w:rsidRPr="00DF1B7F" w:rsidRDefault="004E35AE" w:rsidP="006B2A9F">
      <w:pPr>
        <w:pStyle w:val="Estilo"/>
        <w:spacing w:line="360" w:lineRule="auto"/>
        <w:ind w:left="19" w:right="9"/>
        <w:jc w:val="both"/>
        <w:rPr>
          <w:rFonts w:ascii="Times New Roman" w:eastAsia="Calibri" w:hAnsi="Times New Roman" w:cs="Times New Roman"/>
          <w:lang w:val="en-US" w:eastAsia="en-US"/>
        </w:rPr>
      </w:pPr>
      <w:r w:rsidRPr="00DF1B7F">
        <w:rPr>
          <w:rFonts w:ascii="Times New Roman" w:eastAsia="Calibri" w:hAnsi="Times New Roman" w:cs="Times New Roman"/>
          <w:lang w:val="en-US"/>
        </w:rPr>
        <w:t xml:space="preserve">Based on observations using a sample of 28 plants on </w:t>
      </w:r>
      <w:r w:rsidR="000073E5" w:rsidRPr="00DF1B7F">
        <w:rPr>
          <w:rFonts w:ascii="Times New Roman" w:eastAsia="Calibri" w:hAnsi="Times New Roman" w:cs="Times New Roman"/>
          <w:lang w:val="en-US"/>
        </w:rPr>
        <w:t>one f</w:t>
      </w:r>
      <w:r w:rsidRPr="00DF1B7F">
        <w:rPr>
          <w:rFonts w:ascii="Times New Roman" w:eastAsia="Calibri" w:hAnsi="Times New Roman" w:cs="Times New Roman"/>
          <w:lang w:val="en-US"/>
        </w:rPr>
        <w:t>armer’s holding (Paulina Ferdinand), the results showed that there is a lot of potential and possibility to produce and harvest leaves in a sustainable production system. That p</w:t>
      </w:r>
      <w:r w:rsidR="000073E5" w:rsidRPr="00DF1B7F">
        <w:rPr>
          <w:rFonts w:ascii="Times New Roman" w:eastAsia="Calibri" w:hAnsi="Times New Roman" w:cs="Times New Roman"/>
          <w:lang w:val="en-US"/>
        </w:rPr>
        <w:t xml:space="preserve">lot </w:t>
      </w:r>
      <w:r w:rsidRPr="00DF1B7F">
        <w:rPr>
          <w:rFonts w:ascii="Times New Roman" w:eastAsia="Calibri" w:hAnsi="Times New Roman" w:cs="Times New Roman"/>
          <w:lang w:val="en-US"/>
        </w:rPr>
        <w:t>was established in 2001</w:t>
      </w:r>
      <w:r w:rsidR="000073E5" w:rsidRPr="00DF1B7F">
        <w:rPr>
          <w:rFonts w:ascii="Times New Roman" w:eastAsia="Calibri" w:hAnsi="Times New Roman" w:cs="Times New Roman"/>
          <w:lang w:val="en-US"/>
        </w:rPr>
        <w:t xml:space="preserve"> </w:t>
      </w:r>
      <w:r w:rsidRPr="00DF1B7F">
        <w:rPr>
          <w:rFonts w:ascii="Times New Roman" w:eastAsia="Calibri" w:hAnsi="Times New Roman" w:cs="Times New Roman"/>
          <w:lang w:val="en-US"/>
        </w:rPr>
        <w:t xml:space="preserve">and </w:t>
      </w:r>
      <w:r w:rsidR="000073E5" w:rsidRPr="00DF1B7F">
        <w:rPr>
          <w:rFonts w:ascii="Times New Roman" w:eastAsia="Calibri" w:hAnsi="Times New Roman" w:cs="Times New Roman"/>
          <w:lang w:val="en-US"/>
        </w:rPr>
        <w:t>no fertilizer was used to support plant growth. T</w:t>
      </w:r>
      <w:r w:rsidRPr="00DF1B7F">
        <w:rPr>
          <w:rFonts w:ascii="Times New Roman" w:eastAsia="Calibri" w:hAnsi="Times New Roman" w:cs="Times New Roman"/>
          <w:lang w:val="en-US"/>
        </w:rPr>
        <w:t xml:space="preserve">he first harvest was </w:t>
      </w:r>
      <w:r w:rsidR="000073E5" w:rsidRPr="00DF1B7F">
        <w:rPr>
          <w:rFonts w:ascii="Times New Roman" w:eastAsia="Calibri" w:hAnsi="Times New Roman" w:cs="Times New Roman"/>
          <w:lang w:val="en-US"/>
        </w:rPr>
        <w:t xml:space="preserve">done in </w:t>
      </w:r>
      <w:r w:rsidRPr="00DF1B7F">
        <w:rPr>
          <w:rFonts w:ascii="Times New Roman" w:eastAsia="Calibri" w:hAnsi="Times New Roman" w:cs="Times New Roman"/>
          <w:lang w:val="en-US"/>
        </w:rPr>
        <w:t>2004</w:t>
      </w:r>
      <w:r w:rsidR="000073E5" w:rsidRPr="00DF1B7F">
        <w:rPr>
          <w:rFonts w:ascii="Times New Roman" w:eastAsia="Calibri" w:hAnsi="Times New Roman" w:cs="Times New Roman"/>
          <w:lang w:val="en-US"/>
        </w:rPr>
        <w:t xml:space="preserve"> and the </w:t>
      </w:r>
      <w:r w:rsidRPr="00DF1B7F">
        <w:rPr>
          <w:rFonts w:ascii="Times New Roman" w:eastAsia="Calibri" w:hAnsi="Times New Roman" w:cs="Times New Roman"/>
          <w:lang w:val="en-US"/>
        </w:rPr>
        <w:t xml:space="preserve">second was </w:t>
      </w:r>
      <w:r w:rsidR="000073E5" w:rsidRPr="00DF1B7F">
        <w:rPr>
          <w:rFonts w:ascii="Times New Roman" w:eastAsia="Calibri" w:hAnsi="Times New Roman" w:cs="Times New Roman"/>
          <w:lang w:val="en-US"/>
        </w:rPr>
        <w:t xml:space="preserve">done </w:t>
      </w:r>
      <w:r w:rsidRPr="00DF1B7F">
        <w:rPr>
          <w:rFonts w:ascii="Times New Roman" w:eastAsia="Calibri" w:hAnsi="Times New Roman" w:cs="Times New Roman"/>
          <w:lang w:val="en-US"/>
        </w:rPr>
        <w:t>in June, three months later.</w:t>
      </w:r>
      <w:r w:rsidR="000073E5" w:rsidRPr="00DF1B7F">
        <w:rPr>
          <w:rFonts w:ascii="Times New Roman" w:eastAsia="Calibri" w:hAnsi="Times New Roman" w:cs="Times New Roman"/>
          <w:lang w:val="en-US"/>
        </w:rPr>
        <w:t xml:space="preserve"> </w:t>
      </w:r>
      <w:r w:rsidR="0053732C" w:rsidRPr="00DF1B7F">
        <w:rPr>
          <w:rFonts w:ascii="Times New Roman" w:eastAsia="Calibri" w:hAnsi="Times New Roman" w:cs="Times New Roman"/>
          <w:lang w:val="en-US"/>
        </w:rPr>
        <w:t xml:space="preserve">The total number of leaves harvested in the first period was 121, and 142 were collected during the second harvest. The average number of leaves in first harvest was 4 per plant while 5 were harvested in the second. </w:t>
      </w:r>
      <w:r w:rsidR="009E299E">
        <w:rPr>
          <w:rFonts w:ascii="Times New Roman" w:eastAsia="Calibri" w:hAnsi="Times New Roman" w:cs="Times New Roman"/>
          <w:lang w:val="en-US"/>
        </w:rPr>
        <w:t xml:space="preserve"> The number of </w:t>
      </w:r>
      <w:r w:rsidRPr="00DF1B7F">
        <w:rPr>
          <w:rFonts w:ascii="Times New Roman" w:eastAsia="Calibri" w:hAnsi="Times New Roman" w:cs="Times New Roman"/>
          <w:lang w:val="en-US"/>
        </w:rPr>
        <w:t xml:space="preserve">leaves on the Latanye plant before the </w:t>
      </w:r>
      <w:r w:rsidRPr="00DF1B7F">
        <w:rPr>
          <w:rFonts w:ascii="Times New Roman" w:eastAsia="Calibri" w:hAnsi="Times New Roman" w:cs="Times New Roman"/>
          <w:b/>
          <w:lang w:val="en-US"/>
        </w:rPr>
        <w:t>second harvest</w:t>
      </w:r>
      <w:r w:rsidRPr="00DF1B7F">
        <w:rPr>
          <w:rFonts w:ascii="Times New Roman" w:eastAsia="Calibri" w:hAnsi="Times New Roman" w:cs="Times New Roman"/>
          <w:lang w:val="en-US"/>
        </w:rPr>
        <w:t xml:space="preserve"> is on an average, the same as the number of leaves present initially before the </w:t>
      </w:r>
      <w:r w:rsidRPr="00DF1B7F">
        <w:rPr>
          <w:rFonts w:ascii="Times New Roman" w:eastAsia="Calibri" w:hAnsi="Times New Roman" w:cs="Times New Roman"/>
          <w:b/>
          <w:lang w:val="en-US"/>
        </w:rPr>
        <w:t>first harvest</w:t>
      </w:r>
      <w:r w:rsidRPr="00DF1B7F">
        <w:rPr>
          <w:rFonts w:ascii="Times New Roman" w:eastAsia="Calibri" w:hAnsi="Times New Roman" w:cs="Times New Roman"/>
          <w:lang w:val="en-US"/>
        </w:rPr>
        <w:t xml:space="preserve">. This </w:t>
      </w:r>
      <w:r w:rsidR="000073E5" w:rsidRPr="00DF1B7F">
        <w:rPr>
          <w:rFonts w:ascii="Times New Roman" w:eastAsia="Calibri" w:hAnsi="Times New Roman" w:cs="Times New Roman"/>
          <w:lang w:val="en-US"/>
        </w:rPr>
        <w:t xml:space="preserve">indicates </w:t>
      </w:r>
      <w:r w:rsidRPr="00DF1B7F">
        <w:rPr>
          <w:rFonts w:ascii="Times New Roman" w:eastAsia="Calibri" w:hAnsi="Times New Roman" w:cs="Times New Roman"/>
          <w:lang w:val="en-US"/>
        </w:rPr>
        <w:t xml:space="preserve">that the </w:t>
      </w:r>
      <w:r w:rsidR="000073E5" w:rsidRPr="00DF1B7F">
        <w:rPr>
          <w:rFonts w:ascii="Times New Roman" w:eastAsia="Calibri" w:hAnsi="Times New Roman" w:cs="Times New Roman"/>
          <w:lang w:val="en-US"/>
        </w:rPr>
        <w:t>L</w:t>
      </w:r>
      <w:r w:rsidRPr="00DF1B7F">
        <w:rPr>
          <w:rFonts w:ascii="Times New Roman" w:eastAsia="Calibri" w:hAnsi="Times New Roman" w:cs="Times New Roman"/>
          <w:lang w:val="en-US"/>
        </w:rPr>
        <w:t xml:space="preserve">atanye tree </w:t>
      </w:r>
      <w:r w:rsidR="000073E5" w:rsidRPr="00DF1B7F">
        <w:rPr>
          <w:rFonts w:ascii="Times New Roman" w:eastAsia="Calibri" w:hAnsi="Times New Roman" w:cs="Times New Roman"/>
          <w:lang w:val="en-US"/>
        </w:rPr>
        <w:t xml:space="preserve">was able to reproduce its leaves within a short period which would imply a more sustainable system of leaf production, harvesting and consequently broom production. </w:t>
      </w:r>
      <w:r w:rsidRPr="00DF1B7F">
        <w:rPr>
          <w:rFonts w:ascii="Times New Roman" w:eastAsia="Calibri" w:hAnsi="Times New Roman" w:cs="Times New Roman"/>
          <w:lang w:val="en-US"/>
        </w:rPr>
        <w:t xml:space="preserve"> </w:t>
      </w:r>
    </w:p>
    <w:p w:rsidR="004E35AE" w:rsidRPr="00DF1B7F" w:rsidRDefault="004E35AE" w:rsidP="001E2F16">
      <w:pPr>
        <w:spacing w:after="0" w:line="360" w:lineRule="auto"/>
        <w:jc w:val="both"/>
        <w:rPr>
          <w:rFonts w:ascii="Times New Roman" w:hAnsi="Times New Roman" w:cs="Times New Roman"/>
          <w:sz w:val="24"/>
          <w:szCs w:val="24"/>
        </w:rPr>
      </w:pPr>
    </w:p>
    <w:p w:rsidR="00041AF5" w:rsidRPr="00DF1B7F" w:rsidRDefault="00041AF5" w:rsidP="001E2F16">
      <w:pPr>
        <w:pStyle w:val="ListParagraph"/>
        <w:numPr>
          <w:ilvl w:val="0"/>
          <w:numId w:val="26"/>
        </w:numPr>
        <w:spacing w:after="0" w:line="360" w:lineRule="auto"/>
        <w:ind w:left="1260" w:hanging="540"/>
        <w:rPr>
          <w:rFonts w:ascii="Times New Roman" w:hAnsi="Times New Roman" w:cs="Times New Roman"/>
          <w:b/>
          <w:i/>
          <w:sz w:val="24"/>
          <w:szCs w:val="24"/>
        </w:rPr>
      </w:pPr>
      <w:r w:rsidRPr="00DF1B7F">
        <w:rPr>
          <w:rFonts w:ascii="Times New Roman" w:hAnsi="Times New Roman" w:cs="Times New Roman"/>
          <w:b/>
          <w:i/>
          <w:sz w:val="24"/>
          <w:szCs w:val="24"/>
        </w:rPr>
        <w:t>Harvesting and Regeneration</w:t>
      </w:r>
      <w:r w:rsidR="00723DAE" w:rsidRPr="00DF1B7F">
        <w:rPr>
          <w:rFonts w:ascii="Times New Roman" w:hAnsi="Times New Roman" w:cs="Times New Roman"/>
          <w:b/>
          <w:i/>
          <w:sz w:val="24"/>
          <w:szCs w:val="24"/>
        </w:rPr>
        <w:t xml:space="preserve">: </w:t>
      </w:r>
      <w:r w:rsidR="00AC0EB8" w:rsidRPr="00DF1B7F">
        <w:rPr>
          <w:rFonts w:ascii="Times New Roman" w:hAnsi="Times New Roman" w:cs="Times New Roman"/>
          <w:b/>
          <w:i/>
          <w:sz w:val="24"/>
          <w:szCs w:val="24"/>
        </w:rPr>
        <w:t xml:space="preserve">Results from </w:t>
      </w:r>
      <w:r w:rsidR="00723DAE" w:rsidRPr="00DF1B7F">
        <w:rPr>
          <w:rFonts w:ascii="Times New Roman" w:hAnsi="Times New Roman" w:cs="Times New Roman"/>
          <w:b/>
          <w:i/>
          <w:sz w:val="24"/>
          <w:szCs w:val="24"/>
        </w:rPr>
        <w:t>E</w:t>
      </w:r>
      <w:r w:rsidRPr="00DF1B7F">
        <w:rPr>
          <w:rFonts w:ascii="Times New Roman" w:hAnsi="Times New Roman" w:cs="Times New Roman"/>
          <w:b/>
          <w:i/>
          <w:sz w:val="24"/>
          <w:szCs w:val="24"/>
        </w:rPr>
        <w:t xml:space="preserve">xperiments </w:t>
      </w:r>
    </w:p>
    <w:p w:rsidR="00041AF5" w:rsidRPr="00DF1B7F" w:rsidRDefault="00041AF5" w:rsidP="001E2F16">
      <w:pPr>
        <w:spacing w:after="0" w:line="360" w:lineRule="auto"/>
        <w:rPr>
          <w:rFonts w:ascii="Times New Roman" w:hAnsi="Times New Roman" w:cs="Times New Roman"/>
          <w:b/>
          <w:i/>
          <w:sz w:val="24"/>
          <w:szCs w:val="24"/>
        </w:rPr>
      </w:pPr>
    </w:p>
    <w:p w:rsidR="00041AF5" w:rsidRPr="00DF1B7F" w:rsidRDefault="00F71DD7" w:rsidP="006B2A9F">
      <w:pPr>
        <w:pStyle w:val="Estilo"/>
        <w:spacing w:line="360" w:lineRule="auto"/>
        <w:ind w:left="14" w:right="1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As indicated above, c</w:t>
      </w:r>
      <w:r w:rsidR="00041AF5" w:rsidRPr="00DF1B7F">
        <w:rPr>
          <w:rFonts w:ascii="Times New Roman" w:eastAsia="Calibri" w:hAnsi="Times New Roman" w:cs="Times New Roman"/>
          <w:lang w:val="en-US" w:eastAsia="en-US"/>
        </w:rPr>
        <w:t xml:space="preserve">entral to the </w:t>
      </w:r>
      <w:r w:rsidRPr="00DF1B7F">
        <w:rPr>
          <w:rFonts w:ascii="Times New Roman" w:eastAsia="Calibri" w:hAnsi="Times New Roman" w:cs="Times New Roman"/>
          <w:lang w:val="en-US" w:eastAsia="en-US"/>
        </w:rPr>
        <w:t xml:space="preserve">sustainability of </w:t>
      </w:r>
      <w:r w:rsidR="00041AF5" w:rsidRPr="00DF1B7F">
        <w:rPr>
          <w:rFonts w:ascii="Times New Roman" w:eastAsia="Calibri" w:hAnsi="Times New Roman" w:cs="Times New Roman"/>
          <w:lang w:val="en-US" w:eastAsia="en-US"/>
        </w:rPr>
        <w:t xml:space="preserve">Latanye </w:t>
      </w:r>
      <w:r w:rsidRPr="00DF1B7F">
        <w:rPr>
          <w:rFonts w:ascii="Times New Roman" w:eastAsia="Calibri" w:hAnsi="Times New Roman" w:cs="Times New Roman"/>
          <w:lang w:val="en-US" w:eastAsia="en-US"/>
        </w:rPr>
        <w:t>b</w:t>
      </w:r>
      <w:r w:rsidR="00041AF5" w:rsidRPr="00DF1B7F">
        <w:rPr>
          <w:rFonts w:ascii="Times New Roman" w:eastAsia="Calibri" w:hAnsi="Times New Roman" w:cs="Times New Roman"/>
          <w:lang w:val="en-US" w:eastAsia="en-US"/>
        </w:rPr>
        <w:t xml:space="preserve">room </w:t>
      </w:r>
      <w:r w:rsidRPr="00DF1B7F">
        <w:rPr>
          <w:rFonts w:ascii="Times New Roman" w:eastAsia="Calibri" w:hAnsi="Times New Roman" w:cs="Times New Roman"/>
          <w:lang w:val="en-US" w:eastAsia="en-US"/>
        </w:rPr>
        <w:t xml:space="preserve">production is </w:t>
      </w:r>
      <w:r w:rsidR="00041AF5" w:rsidRPr="00DF1B7F">
        <w:rPr>
          <w:rFonts w:ascii="Times New Roman" w:eastAsia="Calibri" w:hAnsi="Times New Roman" w:cs="Times New Roman"/>
          <w:lang w:val="en-US" w:eastAsia="en-US"/>
        </w:rPr>
        <w:t xml:space="preserve">the need for </w:t>
      </w:r>
      <w:r w:rsidRPr="00DF1B7F">
        <w:rPr>
          <w:rFonts w:ascii="Times New Roman" w:eastAsia="Calibri" w:hAnsi="Times New Roman" w:cs="Times New Roman"/>
          <w:lang w:val="en-US" w:eastAsia="en-US"/>
        </w:rPr>
        <w:t xml:space="preserve">a more efficient farming system for production of plants and harvesting of leaves. </w:t>
      </w:r>
      <w:r w:rsidR="00041AF5" w:rsidRPr="00DF1B7F">
        <w:rPr>
          <w:rFonts w:ascii="Times New Roman" w:eastAsia="Calibri" w:hAnsi="Times New Roman" w:cs="Times New Roman"/>
          <w:lang w:val="en-US" w:eastAsia="en-US"/>
        </w:rPr>
        <w:t>Preliminary observations using a sample of 28 plants on a farmer's holding at La Pointe Mon Repos indicate that leaves can be harvested</w:t>
      </w:r>
      <w:r w:rsidRPr="00DF1B7F">
        <w:rPr>
          <w:rFonts w:ascii="Times New Roman" w:eastAsia="Calibri" w:hAnsi="Times New Roman" w:cs="Times New Roman"/>
          <w:lang w:val="en-US" w:eastAsia="en-US"/>
        </w:rPr>
        <w:t xml:space="preserve"> on a sustainable basis </w:t>
      </w:r>
      <w:r w:rsidR="0015597A" w:rsidRPr="00DF1B7F">
        <w:rPr>
          <w:rFonts w:ascii="Times New Roman" w:eastAsia="Calibri" w:hAnsi="Times New Roman" w:cs="Times New Roman"/>
          <w:lang w:val="en-US" w:eastAsia="en-US"/>
        </w:rPr>
        <w:t xml:space="preserve">from established plots </w:t>
      </w:r>
      <w:r w:rsidRPr="00DF1B7F">
        <w:rPr>
          <w:rFonts w:ascii="Times New Roman" w:eastAsia="Calibri" w:hAnsi="Times New Roman" w:cs="Times New Roman"/>
          <w:lang w:val="en-US" w:eastAsia="en-US"/>
        </w:rPr>
        <w:t xml:space="preserve">without jeopardizing leaf supply over time. </w:t>
      </w:r>
      <w:r w:rsidR="00041AF5" w:rsidRPr="00DF1B7F">
        <w:rPr>
          <w:rFonts w:ascii="Times New Roman" w:eastAsia="Calibri" w:hAnsi="Times New Roman" w:cs="Times New Roman"/>
          <w:lang w:val="en-US" w:eastAsia="en-US"/>
        </w:rPr>
        <w:t>Th</w:t>
      </w:r>
      <w:r w:rsidR="00A91290" w:rsidRPr="00DF1B7F">
        <w:rPr>
          <w:rFonts w:ascii="Times New Roman" w:eastAsia="Calibri" w:hAnsi="Times New Roman" w:cs="Times New Roman"/>
          <w:lang w:val="en-US" w:eastAsia="en-US"/>
        </w:rPr>
        <w:t xml:space="preserve">e production plot </w:t>
      </w:r>
      <w:r w:rsidR="00041AF5" w:rsidRPr="00DF1B7F">
        <w:rPr>
          <w:rFonts w:ascii="Times New Roman" w:eastAsia="Calibri" w:hAnsi="Times New Roman" w:cs="Times New Roman"/>
          <w:lang w:val="en-US" w:eastAsia="en-US"/>
        </w:rPr>
        <w:t>was established in 2001</w:t>
      </w:r>
      <w:r w:rsidR="00A91290" w:rsidRPr="00DF1B7F">
        <w:rPr>
          <w:rFonts w:ascii="Times New Roman" w:eastAsia="Calibri" w:hAnsi="Times New Roman" w:cs="Times New Roman"/>
          <w:lang w:val="en-US" w:eastAsia="en-US"/>
        </w:rPr>
        <w:t xml:space="preserve"> </w:t>
      </w:r>
      <w:r w:rsidR="00041AF5" w:rsidRPr="00DF1B7F">
        <w:rPr>
          <w:rFonts w:ascii="Times New Roman" w:eastAsia="Calibri" w:hAnsi="Times New Roman" w:cs="Times New Roman"/>
          <w:lang w:val="en-US" w:eastAsia="en-US"/>
        </w:rPr>
        <w:t xml:space="preserve">and the first harvest was </w:t>
      </w:r>
      <w:r w:rsidR="00A91290" w:rsidRPr="00DF1B7F">
        <w:rPr>
          <w:rFonts w:ascii="Times New Roman" w:eastAsia="Calibri" w:hAnsi="Times New Roman" w:cs="Times New Roman"/>
          <w:lang w:val="en-US" w:eastAsia="en-US"/>
        </w:rPr>
        <w:t>done in</w:t>
      </w:r>
      <w:r w:rsidR="00041AF5" w:rsidRPr="00DF1B7F">
        <w:rPr>
          <w:rFonts w:ascii="Times New Roman" w:eastAsia="Calibri" w:hAnsi="Times New Roman" w:cs="Times New Roman"/>
          <w:lang w:val="en-US" w:eastAsia="en-US"/>
        </w:rPr>
        <w:t xml:space="preserve"> March 2004</w:t>
      </w:r>
      <w:r w:rsidR="00A91290" w:rsidRPr="00DF1B7F">
        <w:rPr>
          <w:rFonts w:ascii="Times New Roman" w:eastAsia="Calibri" w:hAnsi="Times New Roman" w:cs="Times New Roman"/>
          <w:lang w:val="en-US" w:eastAsia="en-US"/>
        </w:rPr>
        <w:t xml:space="preserve"> and t</w:t>
      </w:r>
      <w:r w:rsidR="00041AF5" w:rsidRPr="00DF1B7F">
        <w:rPr>
          <w:rFonts w:ascii="Times New Roman" w:eastAsia="Calibri" w:hAnsi="Times New Roman" w:cs="Times New Roman"/>
          <w:lang w:val="en-US" w:eastAsia="en-US"/>
        </w:rPr>
        <w:t xml:space="preserve">he second harvest in June 2004, three months later. The farmer </w:t>
      </w:r>
      <w:r w:rsidR="00A91290" w:rsidRPr="00DF1B7F">
        <w:rPr>
          <w:rFonts w:ascii="Times New Roman" w:eastAsia="Calibri" w:hAnsi="Times New Roman" w:cs="Times New Roman"/>
          <w:lang w:val="en-US" w:eastAsia="en-US"/>
        </w:rPr>
        <w:t xml:space="preserve">harvested </w:t>
      </w:r>
      <w:r w:rsidR="00041AF5" w:rsidRPr="00DF1B7F">
        <w:rPr>
          <w:rFonts w:ascii="Times New Roman" w:eastAsia="Calibri" w:hAnsi="Times New Roman" w:cs="Times New Roman"/>
          <w:lang w:val="en-US" w:eastAsia="en-US"/>
        </w:rPr>
        <w:t xml:space="preserve">40% of the leaves </w:t>
      </w:r>
      <w:r w:rsidR="00A91290" w:rsidRPr="00DF1B7F">
        <w:rPr>
          <w:rFonts w:ascii="Times New Roman" w:eastAsia="Calibri" w:hAnsi="Times New Roman" w:cs="Times New Roman"/>
          <w:lang w:val="en-US" w:eastAsia="en-US"/>
        </w:rPr>
        <w:t xml:space="preserve">from the plants. </w:t>
      </w:r>
      <w:r w:rsidR="00041AF5" w:rsidRPr="00DF1B7F">
        <w:rPr>
          <w:rFonts w:ascii="Times New Roman" w:eastAsia="Calibri" w:hAnsi="Times New Roman" w:cs="Times New Roman"/>
          <w:lang w:val="en-US" w:eastAsia="en-US"/>
        </w:rPr>
        <w:t xml:space="preserve">Consequently an experiment was designed and implemented at another farmer's holding at Dennery to test the hypothesis that </w:t>
      </w:r>
      <w:r w:rsidR="00E74D49" w:rsidRPr="00DF1B7F">
        <w:rPr>
          <w:rFonts w:ascii="Times New Roman" w:eastAsia="Calibri" w:hAnsi="Times New Roman" w:cs="Times New Roman"/>
          <w:lang w:val="en-US" w:eastAsia="en-US"/>
        </w:rPr>
        <w:t>Latanye</w:t>
      </w:r>
      <w:r w:rsidR="00041AF5" w:rsidRPr="00DF1B7F">
        <w:rPr>
          <w:rFonts w:ascii="Times New Roman" w:eastAsia="Calibri" w:hAnsi="Times New Roman" w:cs="Times New Roman"/>
          <w:lang w:val="en-US" w:eastAsia="en-US"/>
        </w:rPr>
        <w:t xml:space="preserve"> leaves can be sustainably harvested every three months (D. Gustave et. al 2004)</w:t>
      </w:r>
      <w:r w:rsidR="00E74D49" w:rsidRPr="00DF1B7F">
        <w:rPr>
          <w:rFonts w:ascii="Times New Roman" w:eastAsia="Calibri" w:hAnsi="Times New Roman" w:cs="Times New Roman"/>
          <w:lang w:val="en-US" w:eastAsia="en-US"/>
        </w:rPr>
        <w:t>.</w:t>
      </w:r>
      <w:r w:rsidR="00041AF5" w:rsidRPr="00DF1B7F">
        <w:rPr>
          <w:rFonts w:ascii="Times New Roman" w:eastAsia="Calibri" w:hAnsi="Times New Roman" w:cs="Times New Roman"/>
          <w:lang w:val="en-US" w:eastAsia="en-US"/>
        </w:rPr>
        <w:t xml:space="preserve"> </w:t>
      </w:r>
    </w:p>
    <w:p w:rsidR="00041AF5" w:rsidRPr="00DF1B7F" w:rsidRDefault="00041AF5" w:rsidP="006B2A9F">
      <w:pPr>
        <w:pStyle w:val="Estilo"/>
        <w:spacing w:line="360" w:lineRule="auto"/>
        <w:ind w:left="23" w:right="1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lastRenderedPageBreak/>
        <w:t xml:space="preserve">The experimental design-random complete block was used to capture the variability of the land in terms of aspect, slope and fertility based on the soil profile of the site. Four treatments were applied in each block: </w:t>
      </w:r>
    </w:p>
    <w:p w:rsidR="00041AF5" w:rsidRPr="00DF1B7F" w:rsidRDefault="00041AF5" w:rsidP="001E2F16">
      <w:pPr>
        <w:pStyle w:val="Estilo"/>
        <w:numPr>
          <w:ilvl w:val="0"/>
          <w:numId w:val="22"/>
        </w:numPr>
        <w:spacing w:line="360" w:lineRule="auto"/>
        <w:ind w:right="24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Removal of 30% of the i</w:t>
      </w:r>
      <w:r w:rsidR="00A707DE" w:rsidRPr="00DF1B7F">
        <w:rPr>
          <w:rFonts w:ascii="Times New Roman" w:eastAsia="Calibri" w:hAnsi="Times New Roman" w:cs="Times New Roman"/>
          <w:lang w:val="en-US" w:eastAsia="en-US"/>
        </w:rPr>
        <w:t xml:space="preserve">nitial number of leaves present </w:t>
      </w:r>
      <w:r w:rsidRPr="00DF1B7F">
        <w:rPr>
          <w:rFonts w:ascii="Times New Roman" w:eastAsia="Calibri" w:hAnsi="Times New Roman" w:cs="Times New Roman"/>
          <w:lang w:val="en-US" w:eastAsia="en-US"/>
        </w:rPr>
        <w:t xml:space="preserve">- treatment number 1 (tl) </w:t>
      </w:r>
    </w:p>
    <w:p w:rsidR="00A707DE" w:rsidRPr="00DF1B7F" w:rsidRDefault="00041AF5" w:rsidP="001E2F16">
      <w:pPr>
        <w:pStyle w:val="Estilo"/>
        <w:numPr>
          <w:ilvl w:val="0"/>
          <w:numId w:val="22"/>
        </w:numPr>
        <w:spacing w:line="360" w:lineRule="auto"/>
        <w:ind w:right="24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Removal of 40% of the initial number of leaves present</w:t>
      </w:r>
      <w:r w:rsidR="00A707DE" w:rsidRPr="00DF1B7F">
        <w:rPr>
          <w:rFonts w:ascii="Times New Roman" w:eastAsia="Calibri" w:hAnsi="Times New Roman" w:cs="Times New Roman"/>
          <w:lang w:val="en-US" w:eastAsia="en-US"/>
        </w:rPr>
        <w:t xml:space="preserve"> </w:t>
      </w:r>
      <w:r w:rsidRPr="00DF1B7F">
        <w:rPr>
          <w:rFonts w:ascii="Times New Roman" w:eastAsia="Calibri" w:hAnsi="Times New Roman" w:cs="Times New Roman"/>
          <w:lang w:val="en-US" w:eastAsia="en-US"/>
        </w:rPr>
        <w:t>- treatment number 2 (t2)</w:t>
      </w:r>
    </w:p>
    <w:p w:rsidR="00041AF5" w:rsidRPr="00DF1B7F" w:rsidRDefault="00041AF5" w:rsidP="001E2F16">
      <w:pPr>
        <w:pStyle w:val="Estilo"/>
        <w:numPr>
          <w:ilvl w:val="0"/>
          <w:numId w:val="22"/>
        </w:numPr>
        <w:spacing w:line="360" w:lineRule="auto"/>
        <w:ind w:right="24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Removal of 50% of the initial number of leaves present</w:t>
      </w:r>
      <w:r w:rsidR="00A707DE" w:rsidRPr="00DF1B7F">
        <w:rPr>
          <w:rFonts w:ascii="Times New Roman" w:eastAsia="Calibri" w:hAnsi="Times New Roman" w:cs="Times New Roman"/>
          <w:lang w:val="en-US" w:eastAsia="en-US"/>
        </w:rPr>
        <w:t xml:space="preserve"> </w:t>
      </w:r>
      <w:r w:rsidRPr="00DF1B7F">
        <w:rPr>
          <w:rFonts w:ascii="Times New Roman" w:eastAsia="Calibri" w:hAnsi="Times New Roman" w:cs="Times New Roman"/>
          <w:lang w:val="en-US" w:eastAsia="en-US"/>
        </w:rPr>
        <w:t xml:space="preserve">- treatment number 3 (t3) </w:t>
      </w:r>
    </w:p>
    <w:p w:rsidR="00041AF5" w:rsidRPr="00DF1B7F" w:rsidRDefault="00041AF5" w:rsidP="001E2F16">
      <w:pPr>
        <w:pStyle w:val="Estilo"/>
        <w:numPr>
          <w:ilvl w:val="0"/>
          <w:numId w:val="22"/>
        </w:numPr>
        <w:spacing w:line="360" w:lineRule="auto"/>
        <w:ind w:right="24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Removal of 60% of the initial number of leaves present</w:t>
      </w:r>
      <w:r w:rsidR="00A707DE" w:rsidRPr="00DF1B7F">
        <w:rPr>
          <w:rFonts w:ascii="Times New Roman" w:eastAsia="Calibri" w:hAnsi="Times New Roman" w:cs="Times New Roman"/>
          <w:lang w:val="en-US" w:eastAsia="en-US"/>
        </w:rPr>
        <w:t xml:space="preserve"> </w:t>
      </w:r>
      <w:r w:rsidRPr="00DF1B7F">
        <w:rPr>
          <w:rFonts w:ascii="Times New Roman" w:eastAsia="Calibri" w:hAnsi="Times New Roman" w:cs="Times New Roman"/>
          <w:lang w:val="en-US" w:eastAsia="en-US"/>
        </w:rPr>
        <w:t xml:space="preserve">- treatment number 4 (t4) </w:t>
      </w:r>
    </w:p>
    <w:p w:rsidR="00041AF5" w:rsidRPr="00DF1B7F" w:rsidRDefault="00041AF5" w:rsidP="001E2F16">
      <w:pPr>
        <w:pStyle w:val="Estilo"/>
        <w:spacing w:line="360" w:lineRule="auto"/>
        <w:ind w:left="28" w:right="14"/>
        <w:jc w:val="both"/>
        <w:rPr>
          <w:rFonts w:ascii="Times New Roman" w:eastAsia="Calibri" w:hAnsi="Times New Roman" w:cs="Times New Roman"/>
          <w:lang w:val="en-US" w:eastAsia="en-US"/>
        </w:rPr>
      </w:pPr>
    </w:p>
    <w:p w:rsidR="00041AF5" w:rsidRPr="00DF1B7F" w:rsidRDefault="007B5AAD" w:rsidP="006B2A9F">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In the analysis of the </w:t>
      </w:r>
      <w:r w:rsidR="00041AF5" w:rsidRPr="00DF1B7F">
        <w:rPr>
          <w:rFonts w:ascii="Times New Roman" w:eastAsia="Calibri" w:hAnsi="Times New Roman" w:cs="Times New Roman"/>
          <w:sz w:val="24"/>
          <w:szCs w:val="24"/>
        </w:rPr>
        <w:t>data, the treatments and blocks were used as independent variables</w:t>
      </w:r>
      <w:r w:rsidR="00A707DE" w:rsidRPr="00DF1B7F">
        <w:rPr>
          <w:rFonts w:ascii="Times New Roman" w:eastAsia="Calibri" w:hAnsi="Times New Roman" w:cs="Times New Roman"/>
          <w:sz w:val="24"/>
          <w:szCs w:val="24"/>
        </w:rPr>
        <w:t xml:space="preserve">; </w:t>
      </w:r>
      <w:r w:rsidR="00041AF5" w:rsidRPr="00DF1B7F">
        <w:rPr>
          <w:rFonts w:ascii="Times New Roman" w:eastAsia="Calibri" w:hAnsi="Times New Roman" w:cs="Times New Roman"/>
          <w:sz w:val="24"/>
          <w:szCs w:val="24"/>
        </w:rPr>
        <w:t xml:space="preserve">the dependent variables were the number of leaves </w:t>
      </w:r>
      <w:r w:rsidR="00A707DE" w:rsidRPr="00DF1B7F">
        <w:rPr>
          <w:rFonts w:ascii="Times New Roman" w:eastAsia="Calibri" w:hAnsi="Times New Roman" w:cs="Times New Roman"/>
          <w:sz w:val="24"/>
          <w:szCs w:val="24"/>
        </w:rPr>
        <w:t xml:space="preserve">present </w:t>
      </w:r>
      <w:r w:rsidR="00041AF5" w:rsidRPr="00DF1B7F">
        <w:rPr>
          <w:rFonts w:ascii="Times New Roman" w:eastAsia="Calibri" w:hAnsi="Times New Roman" w:cs="Times New Roman"/>
          <w:sz w:val="24"/>
          <w:szCs w:val="24"/>
        </w:rPr>
        <w:t>in September 2004 and the difference in the number of leaves present in January 2005 (</w:t>
      </w:r>
      <w:r w:rsidR="00A707DE" w:rsidRPr="00DF1B7F">
        <w:rPr>
          <w:rFonts w:ascii="Times New Roman" w:eastAsia="Calibri" w:hAnsi="Times New Roman" w:cs="Times New Roman"/>
          <w:sz w:val="24"/>
          <w:szCs w:val="24"/>
        </w:rPr>
        <w:t xml:space="preserve">i.e., </w:t>
      </w:r>
      <w:r w:rsidRPr="00DF1B7F">
        <w:rPr>
          <w:rFonts w:ascii="Times New Roman" w:eastAsia="Calibri" w:hAnsi="Times New Roman" w:cs="Times New Roman"/>
          <w:sz w:val="24"/>
          <w:szCs w:val="24"/>
        </w:rPr>
        <w:t xml:space="preserve">number of </w:t>
      </w:r>
      <w:r w:rsidR="00A707DE" w:rsidRPr="00DF1B7F">
        <w:rPr>
          <w:rFonts w:ascii="Times New Roman" w:eastAsia="Calibri" w:hAnsi="Times New Roman" w:cs="Times New Roman"/>
          <w:sz w:val="24"/>
          <w:szCs w:val="24"/>
        </w:rPr>
        <w:t>l</w:t>
      </w:r>
      <w:r w:rsidR="00041AF5" w:rsidRPr="00DF1B7F">
        <w:rPr>
          <w:rFonts w:ascii="Times New Roman" w:eastAsia="Calibri" w:hAnsi="Times New Roman" w:cs="Times New Roman"/>
          <w:sz w:val="24"/>
          <w:szCs w:val="24"/>
        </w:rPr>
        <w:t xml:space="preserve">eaves present </w:t>
      </w:r>
      <w:r w:rsidR="00A707DE" w:rsidRPr="00DF1B7F">
        <w:rPr>
          <w:rFonts w:ascii="Times New Roman" w:eastAsia="Calibri" w:hAnsi="Times New Roman" w:cs="Times New Roman"/>
          <w:sz w:val="24"/>
          <w:szCs w:val="24"/>
        </w:rPr>
        <w:t xml:space="preserve">in </w:t>
      </w:r>
      <w:r w:rsidR="00041AF5" w:rsidRPr="00DF1B7F">
        <w:rPr>
          <w:rFonts w:ascii="Times New Roman" w:eastAsia="Calibri" w:hAnsi="Times New Roman" w:cs="Times New Roman"/>
          <w:sz w:val="24"/>
          <w:szCs w:val="24"/>
        </w:rPr>
        <w:t xml:space="preserve">September 2004 </w:t>
      </w:r>
      <w:r w:rsidR="00A707DE" w:rsidRPr="00DF1B7F">
        <w:rPr>
          <w:rFonts w:ascii="Times New Roman" w:eastAsia="Calibri" w:hAnsi="Times New Roman" w:cs="Times New Roman"/>
          <w:sz w:val="24"/>
          <w:szCs w:val="24"/>
        </w:rPr>
        <w:t xml:space="preserve">less the number </w:t>
      </w:r>
      <w:r w:rsidRPr="00DF1B7F">
        <w:rPr>
          <w:rFonts w:ascii="Times New Roman" w:eastAsia="Calibri" w:hAnsi="Times New Roman" w:cs="Times New Roman"/>
          <w:sz w:val="24"/>
          <w:szCs w:val="24"/>
        </w:rPr>
        <w:t>of l</w:t>
      </w:r>
      <w:r w:rsidR="00041AF5" w:rsidRPr="00DF1B7F">
        <w:rPr>
          <w:rFonts w:ascii="Times New Roman" w:eastAsia="Calibri" w:hAnsi="Times New Roman" w:cs="Times New Roman"/>
          <w:sz w:val="24"/>
          <w:szCs w:val="24"/>
        </w:rPr>
        <w:t>eaves present in January 2005). (D. Gustave et. al 2005).</w:t>
      </w:r>
    </w:p>
    <w:p w:rsidR="00041AF5" w:rsidRPr="00DF1B7F" w:rsidRDefault="00041AF5" w:rsidP="001E2F16">
      <w:pPr>
        <w:spacing w:after="0" w:line="360" w:lineRule="auto"/>
        <w:jc w:val="both"/>
        <w:rPr>
          <w:rFonts w:ascii="Times New Roman" w:eastAsia="Calibri" w:hAnsi="Times New Roman" w:cs="Times New Roman"/>
          <w:sz w:val="24"/>
          <w:szCs w:val="24"/>
        </w:rPr>
      </w:pPr>
    </w:p>
    <w:p w:rsidR="007F6959" w:rsidRPr="00DF1B7F" w:rsidRDefault="00041AF5" w:rsidP="006B2A9F">
      <w:pPr>
        <w:pStyle w:val="Estilo"/>
        <w:spacing w:line="360" w:lineRule="auto"/>
        <w:ind w:left="28" w:right="1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The analysis of variance (ANOVA) detected </w:t>
      </w:r>
      <w:r w:rsidR="007B5AAD" w:rsidRPr="00DF1B7F">
        <w:rPr>
          <w:rFonts w:ascii="Times New Roman" w:eastAsia="Calibri" w:hAnsi="Times New Roman" w:cs="Times New Roman"/>
          <w:lang w:val="en-US" w:eastAsia="en-US"/>
        </w:rPr>
        <w:t xml:space="preserve">that there were </w:t>
      </w:r>
      <w:r w:rsidRPr="00DF1B7F">
        <w:rPr>
          <w:rFonts w:ascii="Times New Roman" w:eastAsia="Calibri" w:hAnsi="Times New Roman" w:cs="Times New Roman"/>
          <w:lang w:val="en-US" w:eastAsia="en-US"/>
        </w:rPr>
        <w:t>significant differences in the number of leaves present from harvesting for the period (P= 0.04) and significant difference amongst the blocks (P=O.OO)</w:t>
      </w:r>
      <w:r w:rsidR="007B5AAD" w:rsidRPr="00DF1B7F">
        <w:rPr>
          <w:rFonts w:ascii="Times New Roman" w:eastAsia="Calibri" w:hAnsi="Times New Roman" w:cs="Times New Roman"/>
          <w:lang w:val="en-US" w:eastAsia="en-US"/>
        </w:rPr>
        <w:t>.</w:t>
      </w:r>
      <w:r w:rsidRPr="00DF1B7F">
        <w:rPr>
          <w:rFonts w:ascii="Times New Roman" w:eastAsia="Calibri" w:hAnsi="Times New Roman" w:cs="Times New Roman"/>
          <w:lang w:val="en-US" w:eastAsia="en-US"/>
        </w:rPr>
        <w:t xml:space="preserve"> There was a clear trend </w:t>
      </w:r>
      <w:r w:rsidR="007B5AAD" w:rsidRPr="00DF1B7F">
        <w:rPr>
          <w:rFonts w:ascii="Times New Roman" w:eastAsia="Calibri" w:hAnsi="Times New Roman" w:cs="Times New Roman"/>
          <w:lang w:val="en-US" w:eastAsia="en-US"/>
        </w:rPr>
        <w:t xml:space="preserve">that showed that </w:t>
      </w:r>
      <w:r w:rsidRPr="00DF1B7F">
        <w:rPr>
          <w:rFonts w:ascii="Times New Roman" w:eastAsia="Calibri" w:hAnsi="Times New Roman" w:cs="Times New Roman"/>
          <w:lang w:val="en-US" w:eastAsia="en-US"/>
        </w:rPr>
        <w:t>higher removal of leaves le</w:t>
      </w:r>
      <w:r w:rsidR="007B5AAD" w:rsidRPr="00DF1B7F">
        <w:rPr>
          <w:rFonts w:ascii="Times New Roman" w:eastAsia="Calibri" w:hAnsi="Times New Roman" w:cs="Times New Roman"/>
          <w:lang w:val="en-US" w:eastAsia="en-US"/>
        </w:rPr>
        <w:t>d</w:t>
      </w:r>
      <w:r w:rsidRPr="00DF1B7F">
        <w:rPr>
          <w:rFonts w:ascii="Times New Roman" w:eastAsia="Calibri" w:hAnsi="Times New Roman" w:cs="Times New Roman"/>
          <w:lang w:val="en-US" w:eastAsia="en-US"/>
        </w:rPr>
        <w:t xml:space="preserve"> to less leaves in 2005 and greater productivity in blocks where there was greater exposure to light. </w:t>
      </w:r>
      <w:r w:rsidR="006D22F1">
        <w:rPr>
          <w:rFonts w:ascii="Times New Roman" w:eastAsia="Calibri" w:hAnsi="Times New Roman" w:cs="Times New Roman"/>
          <w:lang w:val="en-US" w:eastAsia="en-US"/>
        </w:rPr>
        <w:t>T</w:t>
      </w:r>
      <w:r w:rsidRPr="00DF1B7F">
        <w:rPr>
          <w:rFonts w:ascii="Times New Roman" w:eastAsia="Calibri" w:hAnsi="Times New Roman" w:cs="Times New Roman"/>
          <w:lang w:val="en-US" w:eastAsia="en-US"/>
        </w:rPr>
        <w:t>he trend of higher removal of leaves that le</w:t>
      </w:r>
      <w:r w:rsidR="006D22F1">
        <w:rPr>
          <w:rFonts w:ascii="Times New Roman" w:eastAsia="Calibri" w:hAnsi="Times New Roman" w:cs="Times New Roman"/>
          <w:lang w:val="en-US" w:eastAsia="en-US"/>
        </w:rPr>
        <w:t>a</w:t>
      </w:r>
      <w:r w:rsidR="007B5AAD" w:rsidRPr="00DF1B7F">
        <w:rPr>
          <w:rFonts w:ascii="Times New Roman" w:eastAsia="Calibri" w:hAnsi="Times New Roman" w:cs="Times New Roman"/>
          <w:lang w:val="en-US" w:eastAsia="en-US"/>
        </w:rPr>
        <w:t>d</w:t>
      </w:r>
      <w:r w:rsidR="006D22F1">
        <w:rPr>
          <w:rFonts w:ascii="Times New Roman" w:eastAsia="Calibri" w:hAnsi="Times New Roman" w:cs="Times New Roman"/>
          <w:lang w:val="en-US" w:eastAsia="en-US"/>
        </w:rPr>
        <w:t>s</w:t>
      </w:r>
      <w:r w:rsidR="007B5AAD" w:rsidRPr="00DF1B7F">
        <w:rPr>
          <w:rFonts w:ascii="Times New Roman" w:eastAsia="Calibri" w:hAnsi="Times New Roman" w:cs="Times New Roman"/>
          <w:lang w:val="en-US" w:eastAsia="en-US"/>
        </w:rPr>
        <w:t xml:space="preserve"> to lower leaf availability</w:t>
      </w:r>
      <w:r w:rsidRPr="00DF1B7F">
        <w:rPr>
          <w:rFonts w:ascii="Times New Roman" w:eastAsia="Calibri" w:hAnsi="Times New Roman" w:cs="Times New Roman"/>
          <w:lang w:val="en-US" w:eastAsia="en-US"/>
        </w:rPr>
        <w:t>. For the 30% treatment</w:t>
      </w:r>
      <w:r w:rsidR="007B5AAD" w:rsidRPr="00DF1B7F">
        <w:rPr>
          <w:rFonts w:ascii="Times New Roman" w:eastAsia="Calibri" w:hAnsi="Times New Roman" w:cs="Times New Roman"/>
          <w:lang w:val="en-US" w:eastAsia="en-US"/>
        </w:rPr>
        <w:t>,</w:t>
      </w:r>
      <w:r w:rsidRPr="00DF1B7F">
        <w:rPr>
          <w:rFonts w:ascii="Times New Roman" w:eastAsia="Calibri" w:hAnsi="Times New Roman" w:cs="Times New Roman"/>
          <w:lang w:val="en-US" w:eastAsia="en-US"/>
        </w:rPr>
        <w:t xml:space="preserve"> there was on average one additional leaf present in </w:t>
      </w:r>
      <w:r w:rsidR="007B5AAD" w:rsidRPr="00DF1B7F">
        <w:rPr>
          <w:rFonts w:ascii="Times New Roman" w:eastAsia="Calibri" w:hAnsi="Times New Roman" w:cs="Times New Roman"/>
          <w:lang w:val="en-US" w:eastAsia="en-US"/>
        </w:rPr>
        <w:t>January 2005. For the 40% and 50</w:t>
      </w:r>
      <w:r w:rsidRPr="00DF1B7F">
        <w:rPr>
          <w:rFonts w:ascii="Times New Roman" w:eastAsia="Calibri" w:hAnsi="Times New Roman" w:cs="Times New Roman"/>
          <w:lang w:val="en-US" w:eastAsia="en-US"/>
        </w:rPr>
        <w:t xml:space="preserve">% treatments </w:t>
      </w:r>
      <w:r w:rsidR="007B5AAD" w:rsidRPr="00DF1B7F">
        <w:rPr>
          <w:rFonts w:ascii="Times New Roman" w:eastAsia="Calibri" w:hAnsi="Times New Roman" w:cs="Times New Roman"/>
          <w:lang w:val="en-US" w:eastAsia="en-US"/>
        </w:rPr>
        <w:t xml:space="preserve">respectively, </w:t>
      </w:r>
      <w:r w:rsidRPr="00DF1B7F">
        <w:rPr>
          <w:rFonts w:ascii="Times New Roman" w:eastAsia="Calibri" w:hAnsi="Times New Roman" w:cs="Times New Roman"/>
          <w:lang w:val="en-US" w:eastAsia="en-US"/>
        </w:rPr>
        <w:t>there were 2 more or less (+/-) leaves than the initial number of leaves in January 2005. In the case of the 60% treatment, there were on average 3 leaves less than the initial number of leaves present in 2004</w:t>
      </w:r>
      <w:r w:rsidR="007B5AAD" w:rsidRPr="00DF1B7F">
        <w:rPr>
          <w:rFonts w:ascii="Times New Roman" w:eastAsia="Calibri" w:hAnsi="Times New Roman" w:cs="Times New Roman"/>
          <w:lang w:val="en-US" w:eastAsia="en-US"/>
        </w:rPr>
        <w:t>.</w:t>
      </w:r>
    </w:p>
    <w:p w:rsidR="007F6959" w:rsidRPr="00DF1B7F" w:rsidRDefault="007F6959" w:rsidP="001E2F16">
      <w:pPr>
        <w:pStyle w:val="Estilo"/>
        <w:spacing w:line="360" w:lineRule="auto"/>
        <w:ind w:left="28" w:right="14" w:firstLine="512"/>
        <w:jc w:val="both"/>
        <w:rPr>
          <w:rFonts w:ascii="Times New Roman" w:eastAsia="Calibri" w:hAnsi="Times New Roman" w:cs="Times New Roman"/>
          <w:lang w:val="en-US" w:eastAsia="en-US"/>
        </w:rPr>
      </w:pPr>
    </w:p>
    <w:p w:rsidR="007F6959" w:rsidRPr="00DF1B7F" w:rsidRDefault="00041AF5" w:rsidP="006B2A9F">
      <w:pPr>
        <w:pStyle w:val="Estilo"/>
        <w:spacing w:line="360" w:lineRule="auto"/>
        <w:ind w:left="28" w:right="1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One notable aspect of this 2.5 acre Latanye plantation was a progressive decrease in exposure </w:t>
      </w:r>
      <w:r w:rsidRPr="00DF1B7F">
        <w:rPr>
          <w:rFonts w:ascii="Times New Roman" w:eastAsia="Calibri" w:hAnsi="Times New Roman" w:cs="Times New Roman"/>
          <w:lang w:val="en-US" w:eastAsia="en-US"/>
        </w:rPr>
        <w:lastRenderedPageBreak/>
        <w:t xml:space="preserve">to light from Block 3 to Block </w:t>
      </w:r>
      <w:r w:rsidR="007F6959" w:rsidRPr="00DF1B7F">
        <w:rPr>
          <w:rFonts w:ascii="Times New Roman" w:eastAsia="Calibri" w:hAnsi="Times New Roman" w:cs="Times New Roman"/>
          <w:lang w:val="en-US" w:eastAsia="en-US"/>
        </w:rPr>
        <w:t xml:space="preserve">1 due to </w:t>
      </w:r>
      <w:r w:rsidRPr="00DF1B7F">
        <w:rPr>
          <w:rFonts w:ascii="Times New Roman" w:eastAsia="Calibri" w:hAnsi="Times New Roman" w:cs="Times New Roman"/>
          <w:lang w:val="en-US" w:eastAsia="en-US"/>
        </w:rPr>
        <w:t>shading</w:t>
      </w:r>
      <w:r w:rsidR="007F6959" w:rsidRPr="00DF1B7F">
        <w:rPr>
          <w:rFonts w:ascii="Times New Roman" w:eastAsia="Calibri" w:hAnsi="Times New Roman" w:cs="Times New Roman"/>
          <w:lang w:val="en-US" w:eastAsia="en-US"/>
        </w:rPr>
        <w:t>.</w:t>
      </w:r>
      <w:r w:rsidRPr="00DF1B7F">
        <w:rPr>
          <w:rFonts w:ascii="Times New Roman" w:eastAsia="Calibri" w:hAnsi="Times New Roman" w:cs="Times New Roman"/>
          <w:lang w:val="en-US" w:eastAsia="en-US"/>
        </w:rPr>
        <w:t xml:space="preserve"> The productivity of re- grown </w:t>
      </w:r>
      <w:r w:rsidR="007F6959" w:rsidRPr="00DF1B7F">
        <w:rPr>
          <w:rFonts w:ascii="Times New Roman" w:eastAsia="Calibri" w:hAnsi="Times New Roman" w:cs="Times New Roman"/>
          <w:lang w:val="en-US" w:eastAsia="en-US"/>
        </w:rPr>
        <w:t xml:space="preserve">leaves </w:t>
      </w:r>
      <w:r w:rsidRPr="00DF1B7F">
        <w:rPr>
          <w:rFonts w:ascii="Times New Roman" w:eastAsia="Calibri" w:hAnsi="Times New Roman" w:cs="Times New Roman"/>
          <w:lang w:val="en-US" w:eastAsia="en-US"/>
        </w:rPr>
        <w:t>decreased from Block 3 to 1. This was evidenced by the increase in the average number of leaves re-grown in January 2005: on average 3 leaves in B</w:t>
      </w:r>
      <w:r w:rsidR="007F6959" w:rsidRPr="00DF1B7F">
        <w:rPr>
          <w:rFonts w:ascii="Times New Roman" w:eastAsia="Calibri" w:hAnsi="Times New Roman" w:cs="Times New Roman"/>
          <w:lang w:val="en-US" w:eastAsia="en-US"/>
        </w:rPr>
        <w:t xml:space="preserve">lock3, 2 leaves in Block 2 and 1 </w:t>
      </w:r>
      <w:r w:rsidRPr="00DF1B7F">
        <w:rPr>
          <w:rFonts w:ascii="Times New Roman" w:eastAsia="Calibri" w:hAnsi="Times New Roman" w:cs="Times New Roman"/>
          <w:lang w:val="en-US" w:eastAsia="en-US"/>
        </w:rPr>
        <w:t xml:space="preserve">leaf in block 1. </w:t>
      </w:r>
    </w:p>
    <w:p w:rsidR="007F6959" w:rsidRPr="00DF1B7F" w:rsidRDefault="007F6959" w:rsidP="001E2F16">
      <w:pPr>
        <w:pStyle w:val="Estilo"/>
        <w:spacing w:line="360" w:lineRule="auto"/>
        <w:ind w:left="28" w:right="14" w:firstLine="512"/>
        <w:jc w:val="both"/>
        <w:rPr>
          <w:rFonts w:ascii="Times New Roman" w:eastAsia="Calibri" w:hAnsi="Times New Roman" w:cs="Times New Roman"/>
          <w:lang w:val="en-US" w:eastAsia="en-US"/>
        </w:rPr>
      </w:pPr>
    </w:p>
    <w:p w:rsidR="00041AF5" w:rsidRPr="00DF1B7F" w:rsidRDefault="00041AF5" w:rsidP="006B2A9F">
      <w:pPr>
        <w:pStyle w:val="Estilo"/>
        <w:spacing w:line="360" w:lineRule="auto"/>
        <w:ind w:left="28" w:right="14"/>
        <w:jc w:val="both"/>
        <w:rPr>
          <w:rFonts w:ascii="Times New Roman" w:eastAsia="Calibri" w:hAnsi="Times New Roman" w:cs="Times New Roman"/>
          <w:lang w:val="en-US"/>
        </w:rPr>
      </w:pPr>
      <w:r w:rsidRPr="00DF1B7F">
        <w:rPr>
          <w:rFonts w:ascii="Times New Roman" w:eastAsia="Calibri" w:hAnsi="Times New Roman" w:cs="Times New Roman"/>
          <w:lang w:val="en-US"/>
        </w:rPr>
        <w:t>The data collected to date</w:t>
      </w:r>
      <w:r w:rsidR="007F6959" w:rsidRPr="00DF1B7F">
        <w:rPr>
          <w:rFonts w:ascii="Times New Roman" w:eastAsia="Calibri" w:hAnsi="Times New Roman" w:cs="Times New Roman"/>
          <w:lang w:val="en-US"/>
        </w:rPr>
        <w:t xml:space="preserve"> from the above experiments </w:t>
      </w:r>
      <w:r w:rsidRPr="00DF1B7F">
        <w:rPr>
          <w:rFonts w:ascii="Times New Roman" w:eastAsia="Calibri" w:hAnsi="Times New Roman" w:cs="Times New Roman"/>
          <w:lang w:val="en-US"/>
        </w:rPr>
        <w:t xml:space="preserve">confirm the </w:t>
      </w:r>
      <w:r w:rsidR="007F6959" w:rsidRPr="00DF1B7F">
        <w:rPr>
          <w:rFonts w:ascii="Times New Roman" w:eastAsia="Calibri" w:hAnsi="Times New Roman" w:cs="Times New Roman"/>
          <w:lang w:val="en-US"/>
        </w:rPr>
        <w:t xml:space="preserve">recommendation </w:t>
      </w:r>
      <w:r w:rsidRPr="00DF1B7F">
        <w:rPr>
          <w:rFonts w:ascii="Times New Roman" w:eastAsia="Calibri" w:hAnsi="Times New Roman" w:cs="Times New Roman"/>
          <w:lang w:val="en-US"/>
        </w:rPr>
        <w:t>that "Latanye leaves can be sustainably harvested every three months" (Persona</w:t>
      </w:r>
      <w:r w:rsidR="006D22F1">
        <w:rPr>
          <w:rFonts w:ascii="Times New Roman" w:eastAsia="Calibri" w:hAnsi="Times New Roman" w:cs="Times New Roman"/>
          <w:lang w:val="en-US"/>
        </w:rPr>
        <w:t>l</w:t>
      </w:r>
      <w:r w:rsidRPr="00DF1B7F">
        <w:rPr>
          <w:rFonts w:ascii="Times New Roman" w:eastAsia="Calibri" w:hAnsi="Times New Roman" w:cs="Times New Roman"/>
          <w:lang w:val="en-US"/>
        </w:rPr>
        <w:t xml:space="preserve"> communication: P. Ferdinand.) Moreover, th</w:t>
      </w:r>
      <w:r w:rsidR="007F6959" w:rsidRPr="00DF1B7F">
        <w:rPr>
          <w:rFonts w:ascii="Times New Roman" w:eastAsia="Calibri" w:hAnsi="Times New Roman" w:cs="Times New Roman"/>
          <w:lang w:val="en-US"/>
        </w:rPr>
        <w:t xml:space="preserve">e findings from the </w:t>
      </w:r>
      <w:r w:rsidRPr="00DF1B7F">
        <w:rPr>
          <w:rFonts w:ascii="Times New Roman" w:eastAsia="Calibri" w:hAnsi="Times New Roman" w:cs="Times New Roman"/>
          <w:lang w:val="en-US"/>
        </w:rPr>
        <w:t>research indicated that</w:t>
      </w:r>
      <w:r w:rsidR="007F6959" w:rsidRPr="00DF1B7F">
        <w:rPr>
          <w:rFonts w:ascii="Times New Roman" w:eastAsia="Calibri" w:hAnsi="Times New Roman" w:cs="Times New Roman"/>
          <w:lang w:val="en-US"/>
        </w:rPr>
        <w:t xml:space="preserve"> the cultivation of </w:t>
      </w:r>
      <w:r w:rsidRPr="00DF1B7F">
        <w:rPr>
          <w:rFonts w:ascii="Times New Roman" w:eastAsia="Calibri" w:hAnsi="Times New Roman" w:cs="Times New Roman"/>
          <w:lang w:val="en-US"/>
        </w:rPr>
        <w:t xml:space="preserve">Latanye in </w:t>
      </w:r>
      <w:r w:rsidR="007F6959" w:rsidRPr="00DF1B7F">
        <w:rPr>
          <w:rFonts w:ascii="Times New Roman" w:eastAsia="Calibri" w:hAnsi="Times New Roman" w:cs="Times New Roman"/>
          <w:lang w:val="en-US"/>
        </w:rPr>
        <w:t xml:space="preserve">a managed farming system </w:t>
      </w:r>
      <w:r w:rsidRPr="00DF1B7F">
        <w:rPr>
          <w:rFonts w:ascii="Times New Roman" w:eastAsia="Calibri" w:hAnsi="Times New Roman" w:cs="Times New Roman"/>
          <w:lang w:val="en-US"/>
        </w:rPr>
        <w:t>require partial shading in the first year but needed more sunlight in the second and t</w:t>
      </w:r>
      <w:r w:rsidR="007F6959" w:rsidRPr="00DF1B7F">
        <w:rPr>
          <w:rFonts w:ascii="Times New Roman" w:eastAsia="Calibri" w:hAnsi="Times New Roman" w:cs="Times New Roman"/>
          <w:lang w:val="en-US"/>
        </w:rPr>
        <w:t>hird year</w:t>
      </w:r>
      <w:r w:rsidRPr="00DF1B7F">
        <w:rPr>
          <w:rFonts w:ascii="Times New Roman" w:eastAsia="Calibri" w:hAnsi="Times New Roman" w:cs="Times New Roman"/>
          <w:lang w:val="en-US"/>
        </w:rPr>
        <w:t xml:space="preserve"> (D. Gustave et. a/ 2004)</w:t>
      </w:r>
      <w:r w:rsidR="007F6959" w:rsidRPr="00DF1B7F">
        <w:rPr>
          <w:rFonts w:ascii="Times New Roman" w:eastAsia="Calibri" w:hAnsi="Times New Roman" w:cs="Times New Roman"/>
          <w:lang w:val="en-US"/>
        </w:rPr>
        <w:t>.</w:t>
      </w:r>
    </w:p>
    <w:p w:rsidR="007C253B" w:rsidRPr="00DF1B7F" w:rsidRDefault="007C253B" w:rsidP="001E2F16">
      <w:pPr>
        <w:pStyle w:val="Estilo"/>
        <w:spacing w:line="360" w:lineRule="auto"/>
        <w:ind w:left="28" w:right="14" w:firstLine="512"/>
        <w:jc w:val="both"/>
        <w:rPr>
          <w:rFonts w:ascii="Times New Roman" w:eastAsia="Calibri" w:hAnsi="Times New Roman" w:cs="Times New Roman"/>
          <w:lang w:val="en-US" w:eastAsia="en-US"/>
        </w:rPr>
      </w:pPr>
    </w:p>
    <w:p w:rsidR="004E35AE" w:rsidRPr="00DF1B7F" w:rsidRDefault="004E35AE" w:rsidP="001E2F16">
      <w:pPr>
        <w:spacing w:after="0" w:line="360" w:lineRule="auto"/>
        <w:jc w:val="both"/>
        <w:rPr>
          <w:rFonts w:ascii="Times New Roman" w:hAnsi="Times New Roman" w:cs="Times New Roman"/>
          <w:b/>
          <w:sz w:val="24"/>
          <w:szCs w:val="24"/>
        </w:rPr>
      </w:pPr>
      <w:r w:rsidRPr="00DF1B7F">
        <w:rPr>
          <w:rFonts w:ascii="Times New Roman" w:hAnsi="Times New Roman" w:cs="Times New Roman"/>
          <w:b/>
          <w:sz w:val="24"/>
          <w:szCs w:val="24"/>
        </w:rPr>
        <w:t>2.4</w:t>
      </w:r>
      <w:r w:rsidRPr="00DF1B7F">
        <w:rPr>
          <w:rFonts w:ascii="Times New Roman" w:hAnsi="Times New Roman" w:cs="Times New Roman"/>
          <w:b/>
          <w:sz w:val="24"/>
          <w:szCs w:val="24"/>
        </w:rPr>
        <w:tab/>
        <w:t>Broom Production</w:t>
      </w:r>
    </w:p>
    <w:p w:rsidR="002C069B" w:rsidRPr="00DF1B7F" w:rsidRDefault="002C069B" w:rsidP="001E2F1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This section should provide information on </w:t>
      </w:r>
      <w:r w:rsidR="00C7660D" w:rsidRPr="00DF1B7F">
        <w:rPr>
          <w:rFonts w:ascii="Times New Roman" w:hAnsi="Times New Roman" w:cs="Times New Roman"/>
          <w:sz w:val="24"/>
          <w:szCs w:val="24"/>
        </w:rPr>
        <w:t xml:space="preserve">the process and the requirements for producing good quality standard broom as well as other types of brooms. </w:t>
      </w:r>
      <w:r w:rsidRPr="00DF1B7F">
        <w:rPr>
          <w:rFonts w:ascii="Times New Roman" w:hAnsi="Times New Roman" w:cs="Times New Roman"/>
          <w:sz w:val="24"/>
          <w:szCs w:val="24"/>
        </w:rPr>
        <w:t xml:space="preserve"> </w:t>
      </w:r>
      <w:r w:rsidR="00F659FA" w:rsidRPr="00DF1B7F">
        <w:rPr>
          <w:rFonts w:ascii="Times New Roman" w:hAnsi="Times New Roman" w:cs="Times New Roman"/>
          <w:sz w:val="24"/>
          <w:szCs w:val="24"/>
        </w:rPr>
        <w:t>The information should cover the following:</w:t>
      </w:r>
    </w:p>
    <w:p w:rsidR="009D5D80" w:rsidRPr="00DF1B7F" w:rsidRDefault="009D5D80" w:rsidP="001E2F16">
      <w:pPr>
        <w:spacing w:after="0" w:line="360" w:lineRule="auto"/>
        <w:jc w:val="both"/>
        <w:rPr>
          <w:rFonts w:ascii="Times New Roman" w:hAnsi="Times New Roman" w:cs="Times New Roman"/>
          <w:sz w:val="24"/>
          <w:szCs w:val="24"/>
        </w:rPr>
      </w:pPr>
    </w:p>
    <w:p w:rsidR="004E35AE" w:rsidRPr="00DF1B7F" w:rsidRDefault="00E15A82" w:rsidP="00E15A82">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2.4.1 </w:t>
      </w:r>
      <w:r w:rsidR="004E35AE" w:rsidRPr="00DF1B7F">
        <w:rPr>
          <w:rFonts w:ascii="Times New Roman" w:hAnsi="Times New Roman" w:cs="Times New Roman"/>
          <w:b/>
          <w:sz w:val="24"/>
          <w:szCs w:val="24"/>
        </w:rPr>
        <w:t>Standards for Latanye Brooms</w:t>
      </w:r>
    </w:p>
    <w:p w:rsidR="00463661" w:rsidRPr="00DF1B7F" w:rsidRDefault="00463661" w:rsidP="006B2A9F">
      <w:pPr>
        <w:spacing w:after="0" w:line="360" w:lineRule="auto"/>
        <w:jc w:val="both"/>
        <w:rPr>
          <w:rFonts w:ascii="Times New Roman" w:hAnsi="Times New Roman" w:cs="Times New Roman"/>
          <w:sz w:val="24"/>
          <w:szCs w:val="24"/>
        </w:rPr>
      </w:pPr>
      <w:r w:rsidRPr="00DF1B7F">
        <w:rPr>
          <w:rFonts w:ascii="Times New Roman" w:eastAsia="Calibri" w:hAnsi="Times New Roman" w:cs="Times New Roman"/>
          <w:sz w:val="24"/>
          <w:szCs w:val="24"/>
        </w:rPr>
        <w:t>Due to the demand for Latanye Brooms there was the over-harvesting of the leaves and the consequent use of smaller and immature leaves. Brooms built with im</w:t>
      </w:r>
      <w:r w:rsidRPr="00DF1B7F">
        <w:rPr>
          <w:rFonts w:ascii="Times New Roman" w:eastAsia="Calibri" w:hAnsi="Times New Roman" w:cs="Times New Roman"/>
          <w:sz w:val="24"/>
          <w:szCs w:val="24"/>
        </w:rPr>
        <w:softHyphen/>
        <w:t xml:space="preserve">mature leaves had varied standards of measurements and are not as durable as those made with more matured leaves (Personal communication: P. Ferdinand). The Forestry Department confirmed the disparity in dimensions of brooms produced in an island wide survey of 34 brooms in January 2004. The length and diameter of the brooms were measured using a tape and diameter tape respectively. Four parts of the broom were measured: the parts A, B, C, and D as indicated in Figure 4. That </w:t>
      </w:r>
      <w:r w:rsidRPr="00DF1B7F">
        <w:rPr>
          <w:rFonts w:ascii="Times New Roman" w:eastAsia="Calibri" w:hAnsi="Times New Roman" w:cs="Times New Roman"/>
          <w:sz w:val="24"/>
          <w:szCs w:val="24"/>
        </w:rPr>
        <w:lastRenderedPageBreak/>
        <w:t xml:space="preserve">survey quantified that there was greater variability in the length of the parts A, Band D than the part C. (D. Gustave et. al 2004) </w:t>
      </w:r>
    </w:p>
    <w:p w:rsidR="00463661" w:rsidRPr="00DF1B7F" w:rsidRDefault="00463661" w:rsidP="001E2F16">
      <w:pPr>
        <w:spacing w:after="0" w:line="360" w:lineRule="auto"/>
        <w:rPr>
          <w:rFonts w:ascii="Times New Roman" w:eastAsia="Calibri" w:hAnsi="Times New Roman" w:cs="Times New Roman"/>
          <w:sz w:val="24"/>
          <w:szCs w:val="24"/>
        </w:rPr>
      </w:pPr>
    </w:p>
    <w:p w:rsidR="004E35AE" w:rsidRPr="00DF1B7F" w:rsidRDefault="00110B31" w:rsidP="006B2A9F">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In general, </w:t>
      </w:r>
      <w:r w:rsidR="004E35AE" w:rsidRPr="00DF1B7F">
        <w:rPr>
          <w:rFonts w:ascii="Times New Roman" w:hAnsi="Times New Roman" w:cs="Times New Roman"/>
          <w:sz w:val="24"/>
          <w:szCs w:val="24"/>
        </w:rPr>
        <w:t>there must be a steady supply of leaves</w:t>
      </w:r>
      <w:r w:rsidRPr="00DF1B7F">
        <w:rPr>
          <w:rFonts w:ascii="Times New Roman" w:hAnsi="Times New Roman" w:cs="Times New Roman"/>
          <w:sz w:val="24"/>
          <w:szCs w:val="24"/>
        </w:rPr>
        <w:t xml:space="preserve"> to ensure a continuous supply of brooms</w:t>
      </w:r>
      <w:r w:rsidR="004E35AE" w:rsidRPr="00DF1B7F">
        <w:rPr>
          <w:rFonts w:ascii="Times New Roman" w:hAnsi="Times New Roman" w:cs="Times New Roman"/>
          <w:sz w:val="24"/>
          <w:szCs w:val="24"/>
        </w:rPr>
        <w:t xml:space="preserve">. </w:t>
      </w:r>
      <w:r w:rsidRPr="00DF1B7F">
        <w:rPr>
          <w:rFonts w:ascii="Times New Roman" w:hAnsi="Times New Roman" w:cs="Times New Roman"/>
          <w:sz w:val="24"/>
          <w:szCs w:val="24"/>
        </w:rPr>
        <w:t xml:space="preserve">Other critical factors for the product in the market include quality standards, product price and competition of other brooms. </w:t>
      </w:r>
      <w:r w:rsidR="004E35AE" w:rsidRPr="00DF1B7F">
        <w:rPr>
          <w:rFonts w:ascii="Times New Roman" w:hAnsi="Times New Roman" w:cs="Times New Roman"/>
          <w:sz w:val="24"/>
          <w:szCs w:val="24"/>
        </w:rPr>
        <w:t>It is for th</w:t>
      </w:r>
      <w:r w:rsidR="001C41FA" w:rsidRPr="00DF1B7F">
        <w:rPr>
          <w:rFonts w:ascii="Times New Roman" w:hAnsi="Times New Roman" w:cs="Times New Roman"/>
          <w:sz w:val="24"/>
          <w:szCs w:val="24"/>
        </w:rPr>
        <w:t xml:space="preserve">ese </w:t>
      </w:r>
      <w:r w:rsidR="004E35AE" w:rsidRPr="00DF1B7F">
        <w:rPr>
          <w:rFonts w:ascii="Times New Roman" w:hAnsi="Times New Roman" w:cs="Times New Roman"/>
          <w:sz w:val="24"/>
          <w:szCs w:val="24"/>
        </w:rPr>
        <w:t>reason</w:t>
      </w:r>
      <w:r w:rsidR="001C41FA" w:rsidRPr="00DF1B7F">
        <w:rPr>
          <w:rFonts w:ascii="Times New Roman" w:hAnsi="Times New Roman" w:cs="Times New Roman"/>
          <w:sz w:val="24"/>
          <w:szCs w:val="24"/>
        </w:rPr>
        <w:t>s</w:t>
      </w:r>
      <w:r w:rsidR="004E35AE" w:rsidRPr="00DF1B7F">
        <w:rPr>
          <w:rFonts w:ascii="Times New Roman" w:hAnsi="Times New Roman" w:cs="Times New Roman"/>
          <w:sz w:val="24"/>
          <w:szCs w:val="24"/>
        </w:rPr>
        <w:t xml:space="preserve"> that the Forestry Department </w:t>
      </w:r>
      <w:r w:rsidR="001C41FA" w:rsidRPr="00DF1B7F">
        <w:rPr>
          <w:rFonts w:ascii="Times New Roman" w:hAnsi="Times New Roman" w:cs="Times New Roman"/>
          <w:sz w:val="24"/>
          <w:szCs w:val="24"/>
        </w:rPr>
        <w:t>u</w:t>
      </w:r>
      <w:r w:rsidR="004E35AE" w:rsidRPr="00DF1B7F">
        <w:rPr>
          <w:rFonts w:ascii="Times New Roman" w:hAnsi="Times New Roman" w:cs="Times New Roman"/>
          <w:sz w:val="24"/>
          <w:szCs w:val="24"/>
        </w:rPr>
        <w:t>ndertook studies of Latanye leaves and brooms produced</w:t>
      </w:r>
      <w:r w:rsidR="001C41FA" w:rsidRPr="00DF1B7F">
        <w:rPr>
          <w:rFonts w:ascii="Times New Roman" w:hAnsi="Times New Roman" w:cs="Times New Roman"/>
          <w:sz w:val="24"/>
          <w:szCs w:val="24"/>
        </w:rPr>
        <w:t xml:space="preserve"> in 2004</w:t>
      </w:r>
      <w:r w:rsidR="004E35AE" w:rsidRPr="00DF1B7F">
        <w:rPr>
          <w:rFonts w:ascii="Times New Roman" w:hAnsi="Times New Roman" w:cs="Times New Roman"/>
          <w:sz w:val="24"/>
          <w:szCs w:val="24"/>
        </w:rPr>
        <w:t xml:space="preserve">. The Department liaised with the St. Lucia Bureau of Standards to determine the </w:t>
      </w:r>
      <w:r w:rsidR="001C41FA" w:rsidRPr="00DF1B7F">
        <w:rPr>
          <w:rFonts w:ascii="Times New Roman" w:hAnsi="Times New Roman" w:cs="Times New Roman"/>
          <w:sz w:val="24"/>
          <w:szCs w:val="24"/>
        </w:rPr>
        <w:t xml:space="preserve">certain standards and requirements for the production of </w:t>
      </w:r>
      <w:r w:rsidR="004E35AE" w:rsidRPr="00DF1B7F">
        <w:rPr>
          <w:rFonts w:ascii="Times New Roman" w:hAnsi="Times New Roman" w:cs="Times New Roman"/>
          <w:sz w:val="24"/>
          <w:szCs w:val="24"/>
        </w:rPr>
        <w:t>brooms</w:t>
      </w:r>
      <w:r w:rsidR="001C41FA" w:rsidRPr="00DF1B7F">
        <w:rPr>
          <w:rFonts w:ascii="Times New Roman" w:hAnsi="Times New Roman" w:cs="Times New Roman"/>
          <w:sz w:val="24"/>
          <w:szCs w:val="24"/>
        </w:rPr>
        <w:t xml:space="preserve">. </w:t>
      </w:r>
      <w:r w:rsidR="004E35AE" w:rsidRPr="00DF1B7F">
        <w:rPr>
          <w:rFonts w:ascii="Times New Roman" w:hAnsi="Times New Roman" w:cs="Times New Roman"/>
          <w:sz w:val="24"/>
          <w:szCs w:val="24"/>
        </w:rPr>
        <w:t xml:space="preserve">A total of 34 brooms were measured: the length and diameter of the broom were measured using a tape and diameter tape respectively. Five parts of the broom were measured: the parts A, B, C, and D </w:t>
      </w:r>
      <w:r w:rsidR="00E15A82">
        <w:rPr>
          <w:rFonts w:ascii="Times New Roman" w:hAnsi="Times New Roman" w:cs="Times New Roman"/>
          <w:sz w:val="24"/>
          <w:szCs w:val="24"/>
        </w:rPr>
        <w:t xml:space="preserve">and the measurements were found to have a normal </w:t>
      </w:r>
      <w:r w:rsidR="004E35AE" w:rsidRPr="00DF1B7F">
        <w:rPr>
          <w:rFonts w:ascii="Times New Roman" w:hAnsi="Times New Roman" w:cs="Times New Roman"/>
          <w:sz w:val="24"/>
          <w:szCs w:val="24"/>
        </w:rPr>
        <w:t xml:space="preserve">distribution. </w:t>
      </w:r>
      <w:r w:rsidR="00E15A82">
        <w:rPr>
          <w:rFonts w:ascii="Times New Roman" w:hAnsi="Times New Roman" w:cs="Times New Roman"/>
          <w:sz w:val="24"/>
          <w:szCs w:val="24"/>
        </w:rPr>
        <w:t>There is great variability in the length of the parts and t</w:t>
      </w:r>
      <w:r w:rsidR="004E35AE" w:rsidRPr="00DF1B7F">
        <w:rPr>
          <w:rFonts w:ascii="Times New Roman" w:hAnsi="Times New Roman" w:cs="Times New Roman"/>
          <w:sz w:val="24"/>
          <w:szCs w:val="24"/>
        </w:rPr>
        <w:t>his is observed by the higher values obtained for standard deviation and variance giving values</w:t>
      </w:r>
      <w:r w:rsidR="004E35AE" w:rsidRPr="00DF1B7F">
        <w:rPr>
          <w:rFonts w:ascii="Times New Roman" w:eastAsia="Calibri" w:hAnsi="Times New Roman" w:cs="Times New Roman"/>
          <w:sz w:val="24"/>
          <w:szCs w:val="24"/>
        </w:rPr>
        <w:t xml:space="preserve"> for </w:t>
      </w:r>
      <w:r w:rsidR="004E35AE" w:rsidRPr="00DF1B7F">
        <w:rPr>
          <w:rFonts w:ascii="Times New Roman" w:eastAsia="Calibri" w:hAnsi="Times New Roman" w:cs="Times New Roman"/>
          <w:b/>
          <w:i/>
          <w:sz w:val="24"/>
          <w:szCs w:val="24"/>
        </w:rPr>
        <w:t>A: 2.35 and 5.5,</w:t>
      </w:r>
      <w:r w:rsidR="004E35AE" w:rsidRPr="00DF1B7F">
        <w:rPr>
          <w:rFonts w:ascii="Times New Roman" w:eastAsia="Calibri" w:hAnsi="Times New Roman" w:cs="Times New Roman"/>
          <w:sz w:val="24"/>
          <w:szCs w:val="24"/>
        </w:rPr>
        <w:t xml:space="preserve"> </w:t>
      </w:r>
      <w:r w:rsidR="004E35AE" w:rsidRPr="00DF1B7F">
        <w:rPr>
          <w:rFonts w:ascii="Times New Roman" w:eastAsia="Calibri" w:hAnsi="Times New Roman" w:cs="Times New Roman"/>
          <w:b/>
          <w:i/>
          <w:sz w:val="24"/>
          <w:szCs w:val="24"/>
        </w:rPr>
        <w:t>B: 2.18 and 4.5</w:t>
      </w:r>
      <w:r w:rsidR="004E35AE" w:rsidRPr="00DF1B7F">
        <w:rPr>
          <w:rFonts w:ascii="Times New Roman" w:eastAsia="Calibri" w:hAnsi="Times New Roman" w:cs="Times New Roman"/>
          <w:sz w:val="24"/>
          <w:szCs w:val="24"/>
        </w:rPr>
        <w:t xml:space="preserve"> and </w:t>
      </w:r>
      <w:r w:rsidR="004E35AE" w:rsidRPr="00DF1B7F">
        <w:rPr>
          <w:rFonts w:ascii="Times New Roman" w:eastAsia="Calibri" w:hAnsi="Times New Roman" w:cs="Times New Roman"/>
          <w:b/>
          <w:i/>
          <w:sz w:val="24"/>
          <w:szCs w:val="24"/>
        </w:rPr>
        <w:t>D: 2.87 and 8.2 centimetres</w:t>
      </w:r>
      <w:r w:rsidR="004E35AE" w:rsidRPr="00DF1B7F">
        <w:rPr>
          <w:rFonts w:ascii="Times New Roman" w:eastAsia="Calibri" w:hAnsi="Times New Roman" w:cs="Times New Roman"/>
          <w:sz w:val="24"/>
          <w:szCs w:val="24"/>
        </w:rPr>
        <w:t>. This information may be employed in finalizing standards of the dimensions of brooms to be sold on the local market.</w:t>
      </w:r>
    </w:p>
    <w:p w:rsidR="004E35AE" w:rsidRDefault="004E35AE" w:rsidP="001E2F16">
      <w:pPr>
        <w:spacing w:after="0" w:line="360" w:lineRule="auto"/>
        <w:jc w:val="both"/>
        <w:rPr>
          <w:rFonts w:ascii="Times New Roman" w:hAnsi="Times New Roman" w:cs="Times New Roman"/>
          <w:sz w:val="24"/>
          <w:szCs w:val="24"/>
        </w:rPr>
      </w:pPr>
    </w:p>
    <w:p w:rsidR="00694657" w:rsidRPr="00DF1B7F" w:rsidRDefault="00694657" w:rsidP="001E2F16">
      <w:pPr>
        <w:spacing w:after="0" w:line="360" w:lineRule="auto"/>
        <w:jc w:val="both"/>
        <w:rPr>
          <w:rFonts w:ascii="Times New Roman" w:hAnsi="Times New Roman" w:cs="Times New Roman"/>
          <w:sz w:val="24"/>
          <w:szCs w:val="24"/>
        </w:rPr>
      </w:pPr>
    </w:p>
    <w:p w:rsidR="0018014A" w:rsidRPr="00DF1B7F" w:rsidRDefault="0036169F" w:rsidP="001E2F16">
      <w:pPr>
        <w:spacing w:after="0" w:line="360" w:lineRule="auto"/>
        <w:rPr>
          <w:rFonts w:ascii="Times New Roman" w:hAnsi="Times New Roman" w:cs="Times New Roman"/>
          <w:b/>
          <w:sz w:val="24"/>
          <w:szCs w:val="24"/>
        </w:rPr>
      </w:pPr>
      <w:r w:rsidRPr="00DF1B7F">
        <w:rPr>
          <w:rFonts w:ascii="Times New Roman" w:hAnsi="Times New Roman" w:cs="Times New Roman"/>
          <w:b/>
          <w:sz w:val="24"/>
          <w:szCs w:val="24"/>
        </w:rPr>
        <w:t>Longevity and S</w:t>
      </w:r>
      <w:r w:rsidR="0018014A" w:rsidRPr="00DF1B7F">
        <w:rPr>
          <w:rFonts w:ascii="Times New Roman" w:hAnsi="Times New Roman" w:cs="Times New Roman"/>
          <w:b/>
          <w:sz w:val="24"/>
          <w:szCs w:val="24"/>
        </w:rPr>
        <w:t xml:space="preserve">torage </w:t>
      </w:r>
      <w:r w:rsidRPr="00DF1B7F">
        <w:rPr>
          <w:rFonts w:ascii="Times New Roman" w:hAnsi="Times New Roman" w:cs="Times New Roman"/>
          <w:b/>
          <w:sz w:val="24"/>
          <w:szCs w:val="24"/>
        </w:rPr>
        <w:t>E</w:t>
      </w:r>
      <w:r w:rsidR="0018014A" w:rsidRPr="00DF1B7F">
        <w:rPr>
          <w:rFonts w:ascii="Times New Roman" w:hAnsi="Times New Roman" w:cs="Times New Roman"/>
          <w:b/>
          <w:sz w:val="24"/>
          <w:szCs w:val="24"/>
        </w:rPr>
        <w:t>xperiments</w:t>
      </w:r>
    </w:p>
    <w:p w:rsidR="0036169F" w:rsidRPr="00DF1B7F" w:rsidRDefault="0036169F" w:rsidP="001E2F16">
      <w:pPr>
        <w:pStyle w:val="Estilo"/>
        <w:spacing w:line="360" w:lineRule="auto"/>
        <w:jc w:val="both"/>
        <w:rPr>
          <w:rFonts w:ascii="Times New Roman" w:hAnsi="Times New Roman" w:cs="Times New Roman"/>
          <w:color w:val="000000"/>
          <w:w w:val="108"/>
          <w:lang w:val="en-US"/>
        </w:rPr>
      </w:pPr>
      <w:r w:rsidRPr="00DF1B7F">
        <w:rPr>
          <w:rFonts w:ascii="Times New Roman" w:hAnsi="Times New Roman" w:cs="Times New Roman"/>
          <w:color w:val="000000"/>
          <w:w w:val="108"/>
          <w:lang w:val="en-US"/>
        </w:rPr>
        <w:t xml:space="preserve">Information available from broom producers </w:t>
      </w:r>
      <w:r w:rsidR="00E7113B" w:rsidRPr="00DF1B7F">
        <w:rPr>
          <w:rFonts w:ascii="Times New Roman" w:hAnsi="Times New Roman" w:cs="Times New Roman"/>
          <w:color w:val="000000"/>
          <w:w w:val="108"/>
          <w:lang w:val="en-US"/>
        </w:rPr>
        <w:t>indicates</w:t>
      </w:r>
      <w:r w:rsidRPr="00DF1B7F">
        <w:rPr>
          <w:rFonts w:ascii="Times New Roman" w:hAnsi="Times New Roman" w:cs="Times New Roman"/>
          <w:color w:val="000000"/>
          <w:w w:val="108"/>
          <w:lang w:val="en-US"/>
        </w:rPr>
        <w:t xml:space="preserve"> the following:</w:t>
      </w:r>
    </w:p>
    <w:p w:rsidR="00F541BE" w:rsidRPr="00DF1B7F" w:rsidRDefault="0018014A" w:rsidP="001E2F16">
      <w:pPr>
        <w:pStyle w:val="Estilo"/>
        <w:numPr>
          <w:ilvl w:val="0"/>
          <w:numId w:val="23"/>
        </w:numPr>
        <w:tabs>
          <w:tab w:val="left" w:pos="360"/>
        </w:tabs>
        <w:spacing w:line="360" w:lineRule="auto"/>
        <w:ind w:left="360" w:hanging="36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Brooms can be stored for at least 6 months without treatment. Beyond 6 months, leaves should be treated with fungicide and insecticide. Neem (</w:t>
      </w:r>
      <w:r w:rsidRPr="006B6E2B">
        <w:rPr>
          <w:rFonts w:ascii="Times New Roman" w:eastAsia="Calibri" w:hAnsi="Times New Roman" w:cs="Times New Roman"/>
          <w:i/>
          <w:lang w:val="en-US" w:eastAsia="en-US"/>
        </w:rPr>
        <w:t>Azadirachta indica</w:t>
      </w:r>
      <w:r w:rsidRPr="00DF1B7F">
        <w:rPr>
          <w:rFonts w:ascii="Times New Roman" w:eastAsia="Calibri" w:hAnsi="Times New Roman" w:cs="Times New Roman"/>
          <w:lang w:val="en-US" w:eastAsia="en-US"/>
        </w:rPr>
        <w:t xml:space="preserve">) leaves were used for </w:t>
      </w:r>
      <w:r w:rsidR="0036169F" w:rsidRPr="00DF1B7F">
        <w:rPr>
          <w:rFonts w:ascii="Times New Roman" w:eastAsia="Calibri" w:hAnsi="Times New Roman" w:cs="Times New Roman"/>
          <w:lang w:val="en-US" w:eastAsia="en-US"/>
        </w:rPr>
        <w:t xml:space="preserve">the treatment. An experiment was done in which 1 lb. </w:t>
      </w:r>
      <w:r w:rsidRPr="00DF1B7F">
        <w:rPr>
          <w:rFonts w:ascii="Times New Roman" w:eastAsia="Calibri" w:hAnsi="Times New Roman" w:cs="Times New Roman"/>
          <w:lang w:val="en-US" w:eastAsia="en-US"/>
        </w:rPr>
        <w:t xml:space="preserve">of fresh </w:t>
      </w:r>
      <w:r w:rsidR="00F541BE" w:rsidRPr="00DF1B7F">
        <w:rPr>
          <w:rFonts w:ascii="Times New Roman" w:eastAsia="Calibri" w:hAnsi="Times New Roman" w:cs="Times New Roman"/>
          <w:lang w:val="en-US" w:eastAsia="en-US"/>
        </w:rPr>
        <w:t xml:space="preserve">Latanye </w:t>
      </w:r>
      <w:r w:rsidRPr="00DF1B7F">
        <w:rPr>
          <w:rFonts w:ascii="Times New Roman" w:eastAsia="Calibri" w:hAnsi="Times New Roman" w:cs="Times New Roman"/>
          <w:lang w:val="en-US" w:eastAsia="en-US"/>
        </w:rPr>
        <w:t xml:space="preserve">leaves were macerated and soaked in one gallon of water overnight. Fresh leaves were soaked in </w:t>
      </w:r>
      <w:r w:rsidR="00F541BE" w:rsidRPr="00DF1B7F">
        <w:rPr>
          <w:rFonts w:ascii="Times New Roman" w:eastAsia="Calibri" w:hAnsi="Times New Roman" w:cs="Times New Roman"/>
          <w:lang w:val="en-US" w:eastAsia="en-US"/>
        </w:rPr>
        <w:t>this solution the following day</w:t>
      </w:r>
      <w:r w:rsidRPr="00DF1B7F">
        <w:rPr>
          <w:rFonts w:ascii="Times New Roman" w:eastAsia="Calibri" w:hAnsi="Times New Roman" w:cs="Times New Roman"/>
          <w:lang w:val="en-US" w:eastAsia="en-US"/>
        </w:rPr>
        <w:t xml:space="preserve"> and the leaves were then air dried. (G.O.A. 1999)</w:t>
      </w:r>
      <w:r w:rsidR="00F541BE" w:rsidRPr="00DF1B7F">
        <w:rPr>
          <w:rFonts w:ascii="Times New Roman" w:eastAsia="Calibri" w:hAnsi="Times New Roman" w:cs="Times New Roman"/>
          <w:lang w:val="en-US" w:eastAsia="en-US"/>
        </w:rPr>
        <w:t xml:space="preserve">. This </w:t>
      </w:r>
      <w:r w:rsidR="00F541BE" w:rsidRPr="00DF1B7F">
        <w:rPr>
          <w:rFonts w:ascii="Times New Roman" w:eastAsia="Calibri" w:hAnsi="Times New Roman" w:cs="Times New Roman"/>
          <w:lang w:val="en-US" w:eastAsia="en-US"/>
        </w:rPr>
        <w:lastRenderedPageBreak/>
        <w:t xml:space="preserve">experiment showed that brooms can have a longer shelf life with this type of treatment.  </w:t>
      </w:r>
      <w:r w:rsidRPr="00DF1B7F">
        <w:rPr>
          <w:rFonts w:ascii="Times New Roman" w:eastAsia="Calibri" w:hAnsi="Times New Roman" w:cs="Times New Roman"/>
          <w:lang w:val="en-US" w:eastAsia="en-US"/>
        </w:rPr>
        <w:t xml:space="preserve"> </w:t>
      </w:r>
    </w:p>
    <w:p w:rsidR="00B911C4" w:rsidRPr="00DF1B7F" w:rsidRDefault="0018014A" w:rsidP="001E2F16">
      <w:pPr>
        <w:pStyle w:val="Estilo"/>
        <w:numPr>
          <w:ilvl w:val="0"/>
          <w:numId w:val="23"/>
        </w:numPr>
        <w:tabs>
          <w:tab w:val="left" w:pos="360"/>
        </w:tabs>
        <w:spacing w:line="360" w:lineRule="auto"/>
        <w:ind w:left="360" w:hanging="36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Brooms </w:t>
      </w:r>
      <w:r w:rsidR="00F541BE" w:rsidRPr="00DF1B7F">
        <w:rPr>
          <w:rFonts w:ascii="Times New Roman" w:eastAsia="Calibri" w:hAnsi="Times New Roman" w:cs="Times New Roman"/>
          <w:lang w:val="en-US" w:eastAsia="en-US"/>
        </w:rPr>
        <w:t xml:space="preserve">that are </w:t>
      </w:r>
      <w:r w:rsidRPr="00DF1B7F">
        <w:rPr>
          <w:rFonts w:ascii="Times New Roman" w:eastAsia="Calibri" w:hAnsi="Times New Roman" w:cs="Times New Roman"/>
          <w:lang w:val="en-US" w:eastAsia="en-US"/>
        </w:rPr>
        <w:t>used on a smooth concrete surface can last for 6 months before they reach the condition.</w:t>
      </w:r>
    </w:p>
    <w:p w:rsidR="00E7113B" w:rsidRDefault="00E7113B" w:rsidP="001E2F16">
      <w:pPr>
        <w:spacing w:after="0" w:line="360" w:lineRule="auto"/>
        <w:rPr>
          <w:rFonts w:ascii="Times New Roman" w:hAnsi="Times New Roman" w:cs="Times New Roman"/>
          <w:b/>
          <w:sz w:val="24"/>
          <w:szCs w:val="24"/>
        </w:rPr>
      </w:pPr>
    </w:p>
    <w:p w:rsidR="009E21A3" w:rsidRPr="00DF1B7F" w:rsidRDefault="009E21A3" w:rsidP="001E2F16">
      <w:pPr>
        <w:spacing w:after="0" w:line="360" w:lineRule="auto"/>
        <w:rPr>
          <w:rFonts w:ascii="Times New Roman" w:hAnsi="Times New Roman" w:cs="Times New Roman"/>
          <w:b/>
          <w:sz w:val="24"/>
          <w:szCs w:val="24"/>
        </w:rPr>
      </w:pPr>
      <w:r w:rsidRPr="00DF1B7F">
        <w:rPr>
          <w:rFonts w:ascii="Times New Roman" w:hAnsi="Times New Roman" w:cs="Times New Roman"/>
          <w:b/>
          <w:sz w:val="24"/>
          <w:szCs w:val="24"/>
        </w:rPr>
        <w:t>Role of the Forestry Department</w:t>
      </w:r>
    </w:p>
    <w:p w:rsidR="00C90A69" w:rsidRPr="00DF1B7F" w:rsidRDefault="00C0325B" w:rsidP="006B2A9F">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The production and marketing of brooms will require a variety of support services</w:t>
      </w:r>
      <w:r w:rsidR="00486B3E">
        <w:rPr>
          <w:rFonts w:ascii="Times New Roman" w:hAnsi="Times New Roman" w:cs="Times New Roman"/>
          <w:sz w:val="24"/>
          <w:szCs w:val="24"/>
        </w:rPr>
        <w:t xml:space="preserve">, </w:t>
      </w:r>
      <w:r w:rsidRPr="00DF1B7F">
        <w:rPr>
          <w:rFonts w:ascii="Times New Roman" w:hAnsi="Times New Roman" w:cs="Times New Roman"/>
          <w:sz w:val="24"/>
          <w:szCs w:val="24"/>
        </w:rPr>
        <w:t>from nursery production and plant cultivation, to harvesting and broom production. At the pre-production and production levels, t</w:t>
      </w:r>
      <w:r w:rsidR="009E21A3" w:rsidRPr="00DF1B7F">
        <w:rPr>
          <w:rFonts w:ascii="Times New Roman" w:hAnsi="Times New Roman" w:cs="Times New Roman"/>
          <w:sz w:val="24"/>
          <w:szCs w:val="24"/>
        </w:rPr>
        <w:t xml:space="preserve">he Forestry Department has played </w:t>
      </w:r>
      <w:r w:rsidRPr="00DF1B7F">
        <w:rPr>
          <w:rFonts w:ascii="Times New Roman" w:hAnsi="Times New Roman" w:cs="Times New Roman"/>
          <w:sz w:val="24"/>
          <w:szCs w:val="24"/>
        </w:rPr>
        <w:t xml:space="preserve">major </w:t>
      </w:r>
      <w:r w:rsidR="009E21A3" w:rsidRPr="00DF1B7F">
        <w:rPr>
          <w:rFonts w:ascii="Times New Roman" w:hAnsi="Times New Roman" w:cs="Times New Roman"/>
          <w:sz w:val="24"/>
          <w:szCs w:val="24"/>
        </w:rPr>
        <w:t xml:space="preserve">role </w:t>
      </w:r>
      <w:r w:rsidRPr="00DF1B7F">
        <w:rPr>
          <w:rFonts w:ascii="Times New Roman" w:hAnsi="Times New Roman" w:cs="Times New Roman"/>
          <w:sz w:val="24"/>
          <w:szCs w:val="24"/>
        </w:rPr>
        <w:t>to develop a more sustainable Latanye tree production system to address the problem of depletion and susta</w:t>
      </w:r>
      <w:r w:rsidR="009E21A3" w:rsidRPr="00DF1B7F">
        <w:rPr>
          <w:rFonts w:ascii="Times New Roman" w:hAnsi="Times New Roman" w:cs="Times New Roman"/>
          <w:sz w:val="24"/>
          <w:szCs w:val="24"/>
        </w:rPr>
        <w:t>in</w:t>
      </w:r>
      <w:r w:rsidRPr="00DF1B7F">
        <w:rPr>
          <w:rFonts w:ascii="Times New Roman" w:hAnsi="Times New Roman" w:cs="Times New Roman"/>
          <w:sz w:val="24"/>
          <w:szCs w:val="24"/>
        </w:rPr>
        <w:t xml:space="preserve">ability of tree production and broom supply. The Department has identified the </w:t>
      </w:r>
      <w:r w:rsidR="009E21A3" w:rsidRPr="00DF1B7F">
        <w:rPr>
          <w:rFonts w:ascii="Times New Roman" w:hAnsi="Times New Roman" w:cs="Times New Roman"/>
          <w:sz w:val="24"/>
          <w:szCs w:val="24"/>
        </w:rPr>
        <w:t xml:space="preserve">problem of </w:t>
      </w:r>
      <w:r w:rsidRPr="00DF1B7F">
        <w:rPr>
          <w:rFonts w:ascii="Times New Roman" w:hAnsi="Times New Roman" w:cs="Times New Roman"/>
          <w:sz w:val="24"/>
          <w:szCs w:val="24"/>
        </w:rPr>
        <w:t xml:space="preserve">the </w:t>
      </w:r>
      <w:r w:rsidR="009E21A3" w:rsidRPr="00DF1B7F">
        <w:rPr>
          <w:rFonts w:ascii="Times New Roman" w:hAnsi="Times New Roman" w:cs="Times New Roman"/>
          <w:sz w:val="24"/>
          <w:szCs w:val="24"/>
        </w:rPr>
        <w:t xml:space="preserve">Latanye </w:t>
      </w:r>
      <w:r w:rsidRPr="00DF1B7F">
        <w:rPr>
          <w:rFonts w:ascii="Times New Roman" w:hAnsi="Times New Roman" w:cs="Times New Roman"/>
          <w:sz w:val="24"/>
          <w:szCs w:val="24"/>
        </w:rPr>
        <w:t xml:space="preserve">plant to be </w:t>
      </w:r>
      <w:r w:rsidR="006B6E2B" w:rsidRPr="00DF1B7F">
        <w:rPr>
          <w:rFonts w:ascii="Times New Roman" w:hAnsi="Times New Roman" w:cs="Times New Roman"/>
          <w:sz w:val="24"/>
          <w:szCs w:val="24"/>
        </w:rPr>
        <w:t>vulnerable</w:t>
      </w:r>
      <w:r w:rsidR="009E21A3" w:rsidRPr="00DF1B7F">
        <w:rPr>
          <w:rFonts w:ascii="Times New Roman" w:hAnsi="Times New Roman" w:cs="Times New Roman"/>
          <w:sz w:val="24"/>
          <w:szCs w:val="24"/>
        </w:rPr>
        <w:t xml:space="preserve"> </w:t>
      </w:r>
      <w:r w:rsidR="00C90A69" w:rsidRPr="00DF1B7F">
        <w:rPr>
          <w:rFonts w:ascii="Times New Roman" w:hAnsi="Times New Roman" w:cs="Times New Roman"/>
          <w:sz w:val="24"/>
          <w:szCs w:val="24"/>
        </w:rPr>
        <w:t xml:space="preserve">plant </w:t>
      </w:r>
      <w:r w:rsidR="006B6E2B" w:rsidRPr="00DF1B7F">
        <w:rPr>
          <w:rFonts w:ascii="Times New Roman" w:hAnsi="Times New Roman" w:cs="Times New Roman"/>
          <w:sz w:val="24"/>
          <w:szCs w:val="24"/>
        </w:rPr>
        <w:t>species</w:t>
      </w:r>
      <w:r w:rsidRPr="00DF1B7F">
        <w:rPr>
          <w:rFonts w:ascii="Times New Roman" w:hAnsi="Times New Roman" w:cs="Times New Roman"/>
          <w:sz w:val="24"/>
          <w:szCs w:val="24"/>
        </w:rPr>
        <w:t xml:space="preserve"> in St. Lucia with high possibility of extinction under the current farming system. As a result, it has initiated efforts to develop a sustainable farming system for plant cultivation and leaf production for supplying brooms. In this regard, the Department has supported nursery development and </w:t>
      </w:r>
      <w:r w:rsidR="009E21A3" w:rsidRPr="00DF1B7F">
        <w:rPr>
          <w:rFonts w:ascii="Times New Roman" w:hAnsi="Times New Roman" w:cs="Times New Roman"/>
          <w:sz w:val="24"/>
          <w:szCs w:val="24"/>
        </w:rPr>
        <w:t xml:space="preserve">the propagation of plants </w:t>
      </w:r>
      <w:r w:rsidRPr="00DF1B7F">
        <w:rPr>
          <w:rFonts w:ascii="Times New Roman" w:hAnsi="Times New Roman" w:cs="Times New Roman"/>
          <w:sz w:val="24"/>
          <w:szCs w:val="24"/>
        </w:rPr>
        <w:t xml:space="preserve">on </w:t>
      </w:r>
      <w:r w:rsidR="009E21A3" w:rsidRPr="00DF1B7F">
        <w:rPr>
          <w:rFonts w:ascii="Times New Roman" w:hAnsi="Times New Roman" w:cs="Times New Roman"/>
          <w:sz w:val="24"/>
          <w:szCs w:val="24"/>
        </w:rPr>
        <w:t>establish</w:t>
      </w:r>
      <w:r w:rsidRPr="00DF1B7F">
        <w:rPr>
          <w:rFonts w:ascii="Times New Roman" w:hAnsi="Times New Roman" w:cs="Times New Roman"/>
          <w:sz w:val="24"/>
          <w:szCs w:val="24"/>
        </w:rPr>
        <w:t xml:space="preserve">ed plots. </w:t>
      </w:r>
      <w:r w:rsidR="009E21A3" w:rsidRPr="00DF1B7F">
        <w:rPr>
          <w:rFonts w:ascii="Times New Roman" w:hAnsi="Times New Roman" w:cs="Times New Roman"/>
          <w:sz w:val="24"/>
          <w:szCs w:val="24"/>
        </w:rPr>
        <w:t xml:space="preserve">To date, there are </w:t>
      </w:r>
      <w:r w:rsidRPr="00DF1B7F">
        <w:rPr>
          <w:rFonts w:ascii="Times New Roman" w:hAnsi="Times New Roman" w:cs="Times New Roman"/>
          <w:sz w:val="24"/>
          <w:szCs w:val="24"/>
        </w:rPr>
        <w:t xml:space="preserve">20 plots </w:t>
      </w:r>
      <w:r w:rsidR="009E21A3" w:rsidRPr="00DF1B7F">
        <w:rPr>
          <w:rFonts w:ascii="Times New Roman" w:hAnsi="Times New Roman" w:cs="Times New Roman"/>
          <w:sz w:val="24"/>
          <w:szCs w:val="24"/>
        </w:rPr>
        <w:t xml:space="preserve">of Latanye </w:t>
      </w:r>
      <w:r w:rsidRPr="00DF1B7F">
        <w:rPr>
          <w:rFonts w:ascii="Times New Roman" w:hAnsi="Times New Roman" w:cs="Times New Roman"/>
          <w:sz w:val="24"/>
          <w:szCs w:val="24"/>
        </w:rPr>
        <w:t xml:space="preserve">trees that have been cultivated </w:t>
      </w:r>
      <w:r w:rsidR="009E21A3" w:rsidRPr="00DF1B7F">
        <w:rPr>
          <w:rFonts w:ascii="Times New Roman" w:hAnsi="Times New Roman" w:cs="Times New Roman"/>
          <w:sz w:val="24"/>
          <w:szCs w:val="24"/>
        </w:rPr>
        <w:t xml:space="preserve">on farmers’ holdings. </w:t>
      </w:r>
      <w:r w:rsidR="00C90A69" w:rsidRPr="00DF1B7F">
        <w:rPr>
          <w:rFonts w:ascii="Times New Roman" w:hAnsi="Times New Roman" w:cs="Times New Roman"/>
          <w:sz w:val="24"/>
          <w:szCs w:val="24"/>
        </w:rPr>
        <w:t>The s</w:t>
      </w:r>
      <w:r w:rsidR="009E21A3" w:rsidRPr="00DF1B7F">
        <w:rPr>
          <w:rFonts w:ascii="Times New Roman" w:hAnsi="Times New Roman" w:cs="Times New Roman"/>
          <w:sz w:val="24"/>
          <w:szCs w:val="24"/>
        </w:rPr>
        <w:t xml:space="preserve">urvival rates of 90% to 100% have been achieved on the aforementioned holdings. </w:t>
      </w:r>
    </w:p>
    <w:p w:rsidR="00C90A69" w:rsidRPr="00DF1B7F" w:rsidRDefault="00C90A69" w:rsidP="001E2F16">
      <w:pPr>
        <w:spacing w:after="0" w:line="360" w:lineRule="auto"/>
        <w:ind w:firstLine="540"/>
        <w:jc w:val="both"/>
        <w:rPr>
          <w:rFonts w:ascii="Times New Roman" w:hAnsi="Times New Roman" w:cs="Times New Roman"/>
          <w:sz w:val="24"/>
          <w:szCs w:val="24"/>
        </w:rPr>
      </w:pPr>
    </w:p>
    <w:p w:rsidR="009E21A3" w:rsidRPr="00DF1B7F" w:rsidRDefault="00C90A69" w:rsidP="006B2A9F">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 xml:space="preserve">In addition to the above, the Department has initiated a program to produce Latanye leaves and assure the supply of brooms on a more assured basis. It has convened meetings of producers and suppliers, broom exporters, the Extension Services, Non-Governmental Organizations and the Bureau of Standards </w:t>
      </w:r>
      <w:r w:rsidR="009E21A3" w:rsidRPr="00DF1B7F">
        <w:rPr>
          <w:rFonts w:ascii="Times New Roman" w:hAnsi="Times New Roman" w:cs="Times New Roman"/>
          <w:sz w:val="24"/>
          <w:szCs w:val="24"/>
        </w:rPr>
        <w:t xml:space="preserve">to </w:t>
      </w:r>
      <w:r w:rsidRPr="00DF1B7F">
        <w:rPr>
          <w:rFonts w:ascii="Times New Roman" w:hAnsi="Times New Roman" w:cs="Times New Roman"/>
          <w:sz w:val="24"/>
          <w:szCs w:val="24"/>
        </w:rPr>
        <w:t xml:space="preserve">identify and </w:t>
      </w:r>
      <w:r w:rsidR="009E21A3" w:rsidRPr="00DF1B7F">
        <w:rPr>
          <w:rFonts w:ascii="Times New Roman" w:hAnsi="Times New Roman" w:cs="Times New Roman"/>
          <w:sz w:val="24"/>
          <w:szCs w:val="24"/>
        </w:rPr>
        <w:t>discuss</w:t>
      </w:r>
      <w:r w:rsidRPr="00DF1B7F">
        <w:rPr>
          <w:rFonts w:ascii="Times New Roman" w:hAnsi="Times New Roman" w:cs="Times New Roman"/>
          <w:sz w:val="24"/>
          <w:szCs w:val="24"/>
        </w:rPr>
        <w:t xml:space="preserve"> the critical </w:t>
      </w:r>
      <w:r w:rsidR="009E21A3" w:rsidRPr="00DF1B7F">
        <w:rPr>
          <w:rFonts w:ascii="Times New Roman" w:hAnsi="Times New Roman" w:cs="Times New Roman"/>
          <w:sz w:val="24"/>
          <w:szCs w:val="24"/>
        </w:rPr>
        <w:t>issues</w:t>
      </w:r>
      <w:r w:rsidRPr="00DF1B7F">
        <w:rPr>
          <w:rFonts w:ascii="Times New Roman" w:hAnsi="Times New Roman" w:cs="Times New Roman"/>
          <w:sz w:val="24"/>
          <w:szCs w:val="24"/>
        </w:rPr>
        <w:t xml:space="preserve"> affecting broom production and marketing.  </w:t>
      </w:r>
      <w:r w:rsidR="009E21A3" w:rsidRPr="00DF1B7F">
        <w:rPr>
          <w:rFonts w:ascii="Times New Roman" w:hAnsi="Times New Roman" w:cs="Times New Roman"/>
          <w:sz w:val="24"/>
          <w:szCs w:val="24"/>
        </w:rPr>
        <w:t xml:space="preserve"> </w:t>
      </w:r>
    </w:p>
    <w:p w:rsidR="00BB03F8" w:rsidRPr="00DF1B7F" w:rsidRDefault="00BB03F8" w:rsidP="001E2F16">
      <w:pPr>
        <w:spacing w:after="0" w:line="360" w:lineRule="auto"/>
        <w:rPr>
          <w:rFonts w:ascii="Times New Roman" w:eastAsia="Calibri" w:hAnsi="Times New Roman" w:cs="Times New Roman"/>
          <w:sz w:val="24"/>
          <w:szCs w:val="24"/>
        </w:rPr>
      </w:pPr>
      <w:r w:rsidRPr="00DF1B7F">
        <w:rPr>
          <w:rFonts w:ascii="Times New Roman" w:eastAsia="Calibri" w:hAnsi="Times New Roman" w:cs="Times New Roman"/>
          <w:sz w:val="24"/>
          <w:szCs w:val="24"/>
        </w:rPr>
        <w:br w:type="page"/>
      </w:r>
    </w:p>
    <w:p w:rsidR="009E21A3" w:rsidRPr="00DF1B7F" w:rsidRDefault="00300703" w:rsidP="001E2F16">
      <w:pPr>
        <w:pStyle w:val="Estilo"/>
        <w:spacing w:line="360" w:lineRule="auto"/>
        <w:ind w:left="14"/>
        <w:jc w:val="center"/>
        <w:rPr>
          <w:rFonts w:ascii="Times New Roman" w:eastAsia="Calibri" w:hAnsi="Times New Roman" w:cs="Times New Roman"/>
          <w:b/>
          <w:lang w:val="en-US" w:eastAsia="en-US"/>
        </w:rPr>
      </w:pPr>
      <w:r w:rsidRPr="00DF1B7F">
        <w:rPr>
          <w:rFonts w:ascii="Times New Roman" w:eastAsia="Calibri" w:hAnsi="Times New Roman" w:cs="Times New Roman"/>
          <w:b/>
          <w:lang w:val="en-US" w:eastAsia="en-US"/>
        </w:rPr>
        <w:lastRenderedPageBreak/>
        <w:t>SECTION III</w:t>
      </w:r>
    </w:p>
    <w:p w:rsidR="00300703" w:rsidRPr="00DF1B7F" w:rsidRDefault="00300703" w:rsidP="001E2F16">
      <w:pPr>
        <w:pStyle w:val="Estilo"/>
        <w:spacing w:line="360" w:lineRule="auto"/>
        <w:ind w:left="14"/>
        <w:jc w:val="center"/>
        <w:rPr>
          <w:rFonts w:ascii="Times New Roman" w:eastAsia="Calibri" w:hAnsi="Times New Roman" w:cs="Times New Roman"/>
          <w:b/>
          <w:lang w:val="en-US" w:eastAsia="en-US"/>
        </w:rPr>
      </w:pPr>
    </w:p>
    <w:p w:rsidR="00300703" w:rsidRPr="00DF1B7F" w:rsidRDefault="008A6A18" w:rsidP="001E2F16">
      <w:pPr>
        <w:pStyle w:val="Estilo"/>
        <w:spacing w:line="360" w:lineRule="auto"/>
        <w:ind w:left="14"/>
        <w:jc w:val="center"/>
        <w:rPr>
          <w:rFonts w:ascii="Times New Roman" w:eastAsia="Calibri" w:hAnsi="Times New Roman" w:cs="Times New Roman"/>
          <w:b/>
          <w:lang w:val="en-US" w:eastAsia="en-US"/>
        </w:rPr>
      </w:pPr>
      <w:r w:rsidRPr="00DF1B7F">
        <w:rPr>
          <w:rFonts w:ascii="Times New Roman" w:eastAsia="Calibri" w:hAnsi="Times New Roman" w:cs="Times New Roman"/>
          <w:b/>
          <w:lang w:val="en-US" w:eastAsia="en-US"/>
        </w:rPr>
        <w:t xml:space="preserve">ECONOMIC AND </w:t>
      </w:r>
      <w:r w:rsidR="00BB03F8" w:rsidRPr="00DF1B7F">
        <w:rPr>
          <w:rFonts w:ascii="Times New Roman" w:eastAsia="Calibri" w:hAnsi="Times New Roman" w:cs="Times New Roman"/>
          <w:b/>
          <w:lang w:val="en-US" w:eastAsia="en-US"/>
        </w:rPr>
        <w:t xml:space="preserve">MARKETING </w:t>
      </w:r>
      <w:r w:rsidR="00300703" w:rsidRPr="00DF1B7F">
        <w:rPr>
          <w:rFonts w:ascii="Times New Roman" w:eastAsia="Calibri" w:hAnsi="Times New Roman" w:cs="Times New Roman"/>
          <w:b/>
          <w:lang w:val="en-US" w:eastAsia="en-US"/>
        </w:rPr>
        <w:t>ASPECTS</w:t>
      </w:r>
    </w:p>
    <w:p w:rsidR="00441E88" w:rsidRPr="00DF1B7F" w:rsidRDefault="00441E88" w:rsidP="001E2F16">
      <w:pPr>
        <w:spacing w:after="0" w:line="360" w:lineRule="auto"/>
        <w:jc w:val="both"/>
        <w:rPr>
          <w:rFonts w:ascii="Times New Roman" w:hAnsi="Times New Roman" w:cs="Times New Roman"/>
          <w:b/>
          <w:i/>
          <w:sz w:val="24"/>
          <w:szCs w:val="24"/>
        </w:rPr>
      </w:pPr>
      <w:r w:rsidRPr="00DF1B7F">
        <w:rPr>
          <w:rFonts w:ascii="Times New Roman" w:hAnsi="Times New Roman" w:cs="Times New Roman"/>
          <w:b/>
          <w:i/>
          <w:sz w:val="24"/>
          <w:szCs w:val="24"/>
        </w:rPr>
        <w:t>Distribution system</w:t>
      </w:r>
    </w:p>
    <w:p w:rsidR="00441E88" w:rsidRPr="00DF1B7F" w:rsidRDefault="00441E88" w:rsidP="001E2F16">
      <w:pPr>
        <w:pStyle w:val="ListParagraph"/>
        <w:numPr>
          <w:ilvl w:val="0"/>
          <w:numId w:val="14"/>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Characterize the transport and distribution system (off-farm activities from broom production to market delivery);</w:t>
      </w:r>
    </w:p>
    <w:p w:rsidR="00441E88" w:rsidRPr="00DF1B7F" w:rsidRDefault="00441E88" w:rsidP="001E2F16">
      <w:pPr>
        <w:pStyle w:val="ListParagraph"/>
        <w:numPr>
          <w:ilvl w:val="0"/>
          <w:numId w:val="14"/>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Production costs related to transport and distribution;</w:t>
      </w:r>
    </w:p>
    <w:p w:rsidR="00441E88" w:rsidRPr="00DF1B7F" w:rsidRDefault="00441E88" w:rsidP="001E2F16">
      <w:pPr>
        <w:pStyle w:val="ListParagraph"/>
        <w:numPr>
          <w:ilvl w:val="0"/>
          <w:numId w:val="14"/>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Identify constraints of the distribution system</w:t>
      </w:r>
    </w:p>
    <w:p w:rsidR="00441E88" w:rsidRPr="00DF1B7F" w:rsidRDefault="00441E88" w:rsidP="001E2F16">
      <w:pPr>
        <w:spacing w:after="0" w:line="360" w:lineRule="auto"/>
        <w:ind w:left="720"/>
        <w:jc w:val="both"/>
        <w:rPr>
          <w:rFonts w:ascii="Times New Roman" w:hAnsi="Times New Roman" w:cs="Times New Roman"/>
          <w:sz w:val="24"/>
          <w:szCs w:val="24"/>
        </w:rPr>
      </w:pPr>
    </w:p>
    <w:p w:rsidR="00441E88" w:rsidRPr="00DF1B7F" w:rsidRDefault="00441E88" w:rsidP="001E2F16">
      <w:pPr>
        <w:spacing w:after="0" w:line="360" w:lineRule="auto"/>
        <w:jc w:val="both"/>
        <w:rPr>
          <w:rFonts w:ascii="Times New Roman" w:hAnsi="Times New Roman" w:cs="Times New Roman"/>
          <w:b/>
          <w:i/>
          <w:sz w:val="24"/>
          <w:szCs w:val="24"/>
        </w:rPr>
      </w:pPr>
      <w:r w:rsidRPr="00DF1B7F">
        <w:rPr>
          <w:rFonts w:ascii="Times New Roman" w:hAnsi="Times New Roman" w:cs="Times New Roman"/>
          <w:b/>
          <w:i/>
          <w:sz w:val="24"/>
          <w:szCs w:val="24"/>
        </w:rPr>
        <w:t>Markets</w:t>
      </w:r>
    </w:p>
    <w:p w:rsidR="00441E88" w:rsidRPr="00DF1B7F" w:rsidRDefault="00441E88" w:rsidP="001E2F16">
      <w:pPr>
        <w:pStyle w:val="ListParagraph"/>
        <w:numPr>
          <w:ilvl w:val="0"/>
          <w:numId w:val="15"/>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Characterize the “ideal” quality broom for consumers – what is a quality latanye broom;</w:t>
      </w:r>
    </w:p>
    <w:p w:rsidR="00441E88" w:rsidRPr="00DF1B7F" w:rsidRDefault="00441E88" w:rsidP="001E2F16">
      <w:pPr>
        <w:pStyle w:val="ListParagraph"/>
        <w:numPr>
          <w:ilvl w:val="0"/>
          <w:numId w:val="15"/>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Characterize the internal markets for various types of brooms – supermarkets, vegetable markets, street marketing, etc.;</w:t>
      </w:r>
    </w:p>
    <w:p w:rsidR="00441E88" w:rsidRPr="00DF1B7F" w:rsidRDefault="00441E88" w:rsidP="001E2F16">
      <w:pPr>
        <w:pStyle w:val="ListParagraph"/>
        <w:numPr>
          <w:ilvl w:val="0"/>
          <w:numId w:val="15"/>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Identify the local consumers for various types of brooms;</w:t>
      </w:r>
    </w:p>
    <w:p w:rsidR="00441E88" w:rsidRPr="00DF1B7F" w:rsidRDefault="00441E88" w:rsidP="001E2F16">
      <w:pPr>
        <w:pStyle w:val="ListParagraph"/>
        <w:numPr>
          <w:ilvl w:val="0"/>
          <w:numId w:val="15"/>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Identify the marketing margin – price spread between vendor or seller and consumer’s price;</w:t>
      </w:r>
    </w:p>
    <w:p w:rsidR="00441E88" w:rsidRPr="00DF1B7F" w:rsidRDefault="00441E88" w:rsidP="001E2F16">
      <w:pPr>
        <w:pStyle w:val="ListParagraph"/>
        <w:numPr>
          <w:ilvl w:val="0"/>
          <w:numId w:val="15"/>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Identify external markets for brooms and main marketing channels used;</w:t>
      </w:r>
    </w:p>
    <w:p w:rsidR="00441E88" w:rsidRPr="00DF1B7F" w:rsidRDefault="00441E88" w:rsidP="001E2F16">
      <w:pPr>
        <w:pStyle w:val="ListParagraph"/>
        <w:numPr>
          <w:ilvl w:val="0"/>
          <w:numId w:val="15"/>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Who are the main actors in the marketing channels;</w:t>
      </w:r>
    </w:p>
    <w:p w:rsidR="00441E88" w:rsidRPr="00DF1B7F" w:rsidRDefault="00441E88" w:rsidP="001E2F16">
      <w:pPr>
        <w:pStyle w:val="ListParagraph"/>
        <w:numPr>
          <w:ilvl w:val="0"/>
          <w:numId w:val="15"/>
        </w:numPr>
        <w:tabs>
          <w:tab w:val="left" w:pos="567"/>
        </w:tabs>
        <w:spacing w:after="0" w:line="360" w:lineRule="auto"/>
        <w:ind w:left="567" w:hanging="425"/>
        <w:jc w:val="both"/>
        <w:rPr>
          <w:rFonts w:ascii="Times New Roman" w:hAnsi="Times New Roman" w:cs="Times New Roman"/>
          <w:sz w:val="24"/>
          <w:szCs w:val="24"/>
        </w:rPr>
      </w:pPr>
      <w:r w:rsidRPr="00DF1B7F">
        <w:rPr>
          <w:rFonts w:ascii="Times New Roman" w:hAnsi="Times New Roman" w:cs="Times New Roman"/>
          <w:sz w:val="24"/>
          <w:szCs w:val="24"/>
        </w:rPr>
        <w:t xml:space="preserve">Constraints of the marketing system </w:t>
      </w:r>
    </w:p>
    <w:p w:rsidR="00441E88" w:rsidRPr="00DF1B7F" w:rsidRDefault="00441E88" w:rsidP="001E2F16">
      <w:pPr>
        <w:spacing w:after="0" w:line="360" w:lineRule="auto"/>
        <w:jc w:val="both"/>
        <w:rPr>
          <w:rFonts w:ascii="Times New Roman" w:hAnsi="Times New Roman" w:cs="Times New Roman"/>
          <w:sz w:val="24"/>
          <w:szCs w:val="24"/>
        </w:rPr>
      </w:pPr>
    </w:p>
    <w:p w:rsidR="00A47915" w:rsidRPr="00DF1B7F" w:rsidRDefault="00A47915" w:rsidP="001E2F16">
      <w:pPr>
        <w:pStyle w:val="ListParagraph"/>
        <w:numPr>
          <w:ilvl w:val="0"/>
          <w:numId w:val="18"/>
        </w:numPr>
        <w:spacing w:after="0" w:line="360" w:lineRule="auto"/>
        <w:ind w:left="540" w:hanging="540"/>
        <w:jc w:val="both"/>
        <w:rPr>
          <w:rFonts w:ascii="Times New Roman" w:hAnsi="Times New Roman" w:cs="Times New Roman"/>
          <w:b/>
          <w:i/>
          <w:sz w:val="24"/>
          <w:szCs w:val="24"/>
        </w:rPr>
      </w:pPr>
      <w:r w:rsidRPr="00DF1B7F">
        <w:rPr>
          <w:rFonts w:ascii="Times New Roman" w:hAnsi="Times New Roman" w:cs="Times New Roman"/>
          <w:b/>
          <w:i/>
          <w:sz w:val="24"/>
          <w:szCs w:val="24"/>
        </w:rPr>
        <w:t>Transport and Distribution.</w:t>
      </w:r>
      <w:r w:rsidRPr="00DF1B7F">
        <w:rPr>
          <w:rFonts w:ascii="Times New Roman" w:hAnsi="Times New Roman" w:cs="Times New Roman"/>
          <w:sz w:val="24"/>
          <w:szCs w:val="24"/>
        </w:rPr>
        <w:t xml:space="preserve"> The present transport and distribution costs, particularly for the finished product are high. Therefore, broom production costs will need to decline through productivity increases and better quality in leaf production, improved production </w:t>
      </w:r>
      <w:r w:rsidRPr="00DF1B7F">
        <w:rPr>
          <w:rFonts w:ascii="Times New Roman" w:hAnsi="Times New Roman" w:cs="Times New Roman"/>
          <w:sz w:val="24"/>
          <w:szCs w:val="24"/>
        </w:rPr>
        <w:lastRenderedPageBreak/>
        <w:t>techniques for brooms and development of a more efficient transport and distribution system.</w:t>
      </w:r>
    </w:p>
    <w:p w:rsidR="00A47915" w:rsidRPr="00DF1B7F" w:rsidRDefault="00A47915" w:rsidP="001E2F16">
      <w:pPr>
        <w:pStyle w:val="ListParagraph"/>
        <w:spacing w:after="0" w:line="360" w:lineRule="auto"/>
        <w:ind w:left="540" w:hanging="540"/>
        <w:jc w:val="both"/>
        <w:rPr>
          <w:rFonts w:ascii="Times New Roman" w:hAnsi="Times New Roman" w:cs="Times New Roman"/>
          <w:b/>
          <w:i/>
          <w:sz w:val="24"/>
          <w:szCs w:val="24"/>
        </w:rPr>
      </w:pPr>
    </w:p>
    <w:p w:rsidR="00A47915" w:rsidRPr="00DF1B7F" w:rsidRDefault="00A47915" w:rsidP="001E2F16">
      <w:pPr>
        <w:pStyle w:val="ListParagraph"/>
        <w:numPr>
          <w:ilvl w:val="0"/>
          <w:numId w:val="18"/>
        </w:numPr>
        <w:spacing w:after="0" w:line="360" w:lineRule="auto"/>
        <w:ind w:left="540" w:hanging="540"/>
        <w:jc w:val="both"/>
        <w:rPr>
          <w:rFonts w:ascii="Times New Roman" w:hAnsi="Times New Roman" w:cs="Times New Roman"/>
          <w:b/>
          <w:i/>
          <w:sz w:val="24"/>
          <w:szCs w:val="24"/>
        </w:rPr>
      </w:pPr>
      <w:r w:rsidRPr="00DF1B7F">
        <w:rPr>
          <w:rFonts w:ascii="Times New Roman" w:hAnsi="Times New Roman" w:cs="Times New Roman"/>
          <w:b/>
          <w:i/>
          <w:sz w:val="24"/>
          <w:szCs w:val="24"/>
        </w:rPr>
        <w:t>Marketing system for final product(s).</w:t>
      </w:r>
      <w:r w:rsidRPr="00DF1B7F">
        <w:rPr>
          <w:rFonts w:ascii="Times New Roman" w:hAnsi="Times New Roman" w:cs="Times New Roman"/>
          <w:sz w:val="24"/>
          <w:szCs w:val="24"/>
        </w:rPr>
        <w:t xml:space="preserve"> The demand for brooms is the major constraint on the production of brooms. Therefore, the production system must be market led, targeting the preferences of consumers both within St. Lucia and in export markets. Without an expanding market for brooms, investment at the pre- and production levels in broom production will not be a financially attractive option for farmers. In this regard, the following key aspects will need to be addressed:</w:t>
      </w:r>
    </w:p>
    <w:p w:rsidR="009E21A3" w:rsidRPr="00DF1B7F" w:rsidRDefault="009E21A3" w:rsidP="001E2F16">
      <w:pPr>
        <w:pStyle w:val="Estilo"/>
        <w:spacing w:line="360" w:lineRule="auto"/>
        <w:ind w:right="277"/>
        <w:jc w:val="both"/>
        <w:rPr>
          <w:rFonts w:ascii="Times New Roman" w:eastAsia="Calibri" w:hAnsi="Times New Roman" w:cs="Times New Roman"/>
          <w:lang w:val="en-US" w:eastAsia="en-US"/>
        </w:rPr>
      </w:pPr>
    </w:p>
    <w:p w:rsidR="00564F24" w:rsidRPr="00DF1B7F" w:rsidRDefault="00564F24" w:rsidP="001E2F16">
      <w:pPr>
        <w:pStyle w:val="Estilo"/>
        <w:spacing w:line="360" w:lineRule="auto"/>
        <w:ind w:right="277"/>
        <w:jc w:val="both"/>
        <w:rPr>
          <w:rFonts w:ascii="Times New Roman" w:eastAsia="Calibri" w:hAnsi="Times New Roman" w:cs="Times New Roman"/>
          <w:b/>
          <w:lang w:val="en-US" w:eastAsia="en-US"/>
        </w:rPr>
      </w:pPr>
      <w:r w:rsidRPr="00DF1B7F">
        <w:rPr>
          <w:rFonts w:ascii="Times New Roman" w:eastAsia="Calibri" w:hAnsi="Times New Roman" w:cs="Times New Roman"/>
          <w:b/>
          <w:lang w:val="en-US" w:eastAsia="en-US"/>
        </w:rPr>
        <w:t xml:space="preserve">Economics </w:t>
      </w:r>
      <w:r w:rsidR="00D75CD4" w:rsidRPr="00DF1B7F">
        <w:rPr>
          <w:rFonts w:ascii="Times New Roman" w:eastAsia="Calibri" w:hAnsi="Times New Roman" w:cs="Times New Roman"/>
          <w:b/>
          <w:lang w:val="en-US" w:eastAsia="en-US"/>
        </w:rPr>
        <w:t>of Production</w:t>
      </w:r>
    </w:p>
    <w:p w:rsidR="00610DC5" w:rsidRPr="00DF1B7F" w:rsidRDefault="00D75CD4" w:rsidP="00D85751">
      <w:pPr>
        <w:pStyle w:val="Estilo"/>
        <w:spacing w:line="360" w:lineRule="auto"/>
        <w:ind w:right="277"/>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Alt</w:t>
      </w:r>
      <w:r w:rsidR="009E21A3" w:rsidRPr="00DF1B7F">
        <w:rPr>
          <w:rFonts w:ascii="Times New Roman" w:eastAsia="Calibri" w:hAnsi="Times New Roman" w:cs="Times New Roman"/>
          <w:lang w:val="en-US" w:eastAsia="en-US"/>
        </w:rPr>
        <w:t xml:space="preserve">hough </w:t>
      </w:r>
      <w:r w:rsidRPr="00DF1B7F">
        <w:rPr>
          <w:rFonts w:ascii="Times New Roman" w:eastAsia="Calibri" w:hAnsi="Times New Roman" w:cs="Times New Roman"/>
          <w:lang w:val="en-US" w:eastAsia="en-US"/>
        </w:rPr>
        <w:t xml:space="preserve">there was some </w:t>
      </w:r>
      <w:r w:rsidR="009E21A3" w:rsidRPr="00DF1B7F">
        <w:rPr>
          <w:rFonts w:ascii="Times New Roman" w:eastAsia="Calibri" w:hAnsi="Times New Roman" w:cs="Times New Roman"/>
          <w:lang w:val="en-US" w:eastAsia="en-US"/>
        </w:rPr>
        <w:t xml:space="preserve">success in the establishment of </w:t>
      </w:r>
      <w:r w:rsidRPr="00DF1B7F">
        <w:rPr>
          <w:rFonts w:ascii="Times New Roman" w:eastAsia="Calibri" w:hAnsi="Times New Roman" w:cs="Times New Roman"/>
          <w:lang w:val="en-US" w:eastAsia="en-US"/>
        </w:rPr>
        <w:t>a one-</w:t>
      </w:r>
      <w:r w:rsidR="009E21A3" w:rsidRPr="00DF1B7F">
        <w:rPr>
          <w:rFonts w:ascii="Times New Roman" w:eastAsia="Calibri" w:hAnsi="Times New Roman" w:cs="Times New Roman"/>
          <w:lang w:val="en-US" w:eastAsia="en-US"/>
        </w:rPr>
        <w:t xml:space="preserve">acre </w:t>
      </w:r>
      <w:r w:rsidRPr="00DF1B7F">
        <w:rPr>
          <w:rFonts w:ascii="Times New Roman" w:eastAsia="Calibri" w:hAnsi="Times New Roman" w:cs="Times New Roman"/>
          <w:lang w:val="en-US" w:eastAsia="en-US"/>
        </w:rPr>
        <w:t xml:space="preserve">plot of </w:t>
      </w:r>
      <w:r w:rsidR="009E21A3" w:rsidRPr="00DF1B7F">
        <w:rPr>
          <w:rFonts w:ascii="Times New Roman" w:eastAsia="Calibri" w:hAnsi="Times New Roman" w:cs="Times New Roman"/>
          <w:lang w:val="en-US" w:eastAsia="en-US"/>
        </w:rPr>
        <w:t>Latanye</w:t>
      </w:r>
      <w:r w:rsidRPr="00DF1B7F">
        <w:rPr>
          <w:rFonts w:ascii="Times New Roman" w:eastAsia="Calibri" w:hAnsi="Times New Roman" w:cs="Times New Roman"/>
          <w:lang w:val="en-US" w:eastAsia="en-US"/>
        </w:rPr>
        <w:t xml:space="preserve"> cultivation </w:t>
      </w:r>
      <w:r w:rsidR="009E21A3" w:rsidRPr="00DF1B7F">
        <w:rPr>
          <w:rFonts w:ascii="Times New Roman" w:eastAsia="Calibri" w:hAnsi="Times New Roman" w:cs="Times New Roman"/>
          <w:lang w:val="en-US" w:eastAsia="en-US"/>
        </w:rPr>
        <w:t xml:space="preserve">on farmers' lands including </w:t>
      </w:r>
      <w:r w:rsidRPr="00DF1B7F">
        <w:rPr>
          <w:rFonts w:ascii="Times New Roman" w:eastAsia="Calibri" w:hAnsi="Times New Roman" w:cs="Times New Roman"/>
          <w:lang w:val="en-US" w:eastAsia="en-US"/>
        </w:rPr>
        <w:t xml:space="preserve">at </w:t>
      </w:r>
      <w:r w:rsidR="009E21A3" w:rsidRPr="00DF1B7F">
        <w:rPr>
          <w:rFonts w:ascii="Times New Roman" w:eastAsia="Calibri" w:hAnsi="Times New Roman" w:cs="Times New Roman"/>
          <w:lang w:val="en-US" w:eastAsia="en-US"/>
        </w:rPr>
        <w:t>La Pointe Micoud, a cost benefit analysis by Fevrier (2006)</w:t>
      </w:r>
      <w:r w:rsidRPr="00DF1B7F">
        <w:rPr>
          <w:rFonts w:ascii="Times New Roman" w:eastAsia="Calibri" w:hAnsi="Times New Roman" w:cs="Times New Roman"/>
          <w:lang w:val="en-US" w:eastAsia="en-US"/>
        </w:rPr>
        <w:t xml:space="preserve"> </w:t>
      </w:r>
      <w:r w:rsidR="009E21A3" w:rsidRPr="00DF1B7F">
        <w:rPr>
          <w:rFonts w:ascii="Times New Roman" w:eastAsia="Calibri" w:hAnsi="Times New Roman" w:cs="Times New Roman"/>
          <w:lang w:val="en-US" w:eastAsia="en-US"/>
        </w:rPr>
        <w:t>revealed the economic feasibility of growing Latanye as a crop</w:t>
      </w:r>
      <w:r w:rsidRPr="00DF1B7F">
        <w:rPr>
          <w:rFonts w:ascii="Times New Roman" w:eastAsia="Calibri" w:hAnsi="Times New Roman" w:cs="Times New Roman"/>
          <w:lang w:val="en-US" w:eastAsia="en-US"/>
        </w:rPr>
        <w:t xml:space="preserve"> (</w:t>
      </w:r>
      <w:r w:rsidRPr="00DF1B7F">
        <w:rPr>
          <w:rFonts w:ascii="Times New Roman" w:eastAsia="Calibri" w:hAnsi="Times New Roman" w:cs="Times New Roman"/>
          <w:b/>
          <w:lang w:val="en-US" w:eastAsia="en-US"/>
        </w:rPr>
        <w:t>this analysis needs to be presented here</w:t>
      </w:r>
      <w:r w:rsidRPr="00DF1B7F">
        <w:rPr>
          <w:rFonts w:ascii="Times New Roman" w:eastAsia="Calibri" w:hAnsi="Times New Roman" w:cs="Times New Roman"/>
          <w:lang w:val="en-US" w:eastAsia="en-US"/>
        </w:rPr>
        <w:t xml:space="preserve">) and the major factors affecting the economic feasibility of production and marketing. </w:t>
      </w:r>
      <w:r w:rsidR="00610DC5" w:rsidRPr="00DF1B7F">
        <w:rPr>
          <w:rFonts w:ascii="Times New Roman" w:eastAsia="Calibri" w:hAnsi="Times New Roman" w:cs="Times New Roman"/>
          <w:lang w:val="en-US" w:eastAsia="en-US"/>
        </w:rPr>
        <w:t>The study looked at the economic feasibility of the production of Latanye leaves and sale of Latanye brooms from one acre of land. It also assumed the following:</w:t>
      </w:r>
    </w:p>
    <w:p w:rsidR="00610DC5" w:rsidRPr="00DF1B7F" w:rsidRDefault="00610DC5" w:rsidP="001E2F16">
      <w:pPr>
        <w:pStyle w:val="Estilo"/>
        <w:spacing w:line="360" w:lineRule="auto"/>
        <w:ind w:right="277" w:firstLine="540"/>
        <w:jc w:val="both"/>
        <w:rPr>
          <w:rFonts w:ascii="Times New Roman" w:eastAsia="Calibri" w:hAnsi="Times New Roman" w:cs="Times New Roman"/>
          <w:lang w:val="en-US" w:eastAsia="en-US"/>
        </w:rPr>
      </w:pPr>
    </w:p>
    <w:p w:rsidR="00610DC5" w:rsidRPr="00DF1B7F" w:rsidRDefault="00610DC5" w:rsidP="001E2F16">
      <w:pPr>
        <w:pStyle w:val="Estilo"/>
        <w:numPr>
          <w:ilvl w:val="0"/>
          <w:numId w:val="24"/>
        </w:numPr>
        <w:tabs>
          <w:tab w:val="left" w:pos="720"/>
        </w:tabs>
        <w:spacing w:line="360" w:lineRule="auto"/>
        <w:ind w:left="720" w:right="277" w:hanging="54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Latanye plants needed </w:t>
      </w:r>
      <w:r w:rsidR="005B2909" w:rsidRPr="00DF1B7F">
        <w:rPr>
          <w:rFonts w:ascii="Times New Roman" w:eastAsia="Calibri" w:hAnsi="Times New Roman" w:cs="Times New Roman"/>
          <w:lang w:val="en-US" w:eastAsia="en-US"/>
        </w:rPr>
        <w:t xml:space="preserve">3 </w:t>
      </w:r>
      <w:r w:rsidRPr="00DF1B7F">
        <w:rPr>
          <w:rFonts w:ascii="Times New Roman" w:eastAsia="Calibri" w:hAnsi="Times New Roman" w:cs="Times New Roman"/>
          <w:lang w:val="en-US" w:eastAsia="en-US"/>
        </w:rPr>
        <w:t>years to mature until the first harvest.</w:t>
      </w:r>
    </w:p>
    <w:p w:rsidR="00610DC5" w:rsidRPr="00DF1B7F" w:rsidRDefault="00610DC5" w:rsidP="001E2F16">
      <w:pPr>
        <w:pStyle w:val="Estilo"/>
        <w:numPr>
          <w:ilvl w:val="0"/>
          <w:numId w:val="24"/>
        </w:numPr>
        <w:tabs>
          <w:tab w:val="left" w:pos="720"/>
        </w:tabs>
        <w:spacing w:line="360" w:lineRule="auto"/>
        <w:ind w:left="720" w:right="277" w:hanging="54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The cost of establishing an acre of Latanye was capitalized and amortized for a 5-year harvesting period.</w:t>
      </w:r>
    </w:p>
    <w:p w:rsidR="00610DC5" w:rsidRPr="00DF1B7F" w:rsidRDefault="00610DC5" w:rsidP="001E2F16">
      <w:pPr>
        <w:pStyle w:val="Estilo"/>
        <w:numPr>
          <w:ilvl w:val="0"/>
          <w:numId w:val="24"/>
        </w:numPr>
        <w:tabs>
          <w:tab w:val="left" w:pos="720"/>
        </w:tabs>
        <w:spacing w:line="360" w:lineRule="auto"/>
        <w:ind w:left="720" w:right="277" w:hanging="54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Costs per plant was US$0.35 </w:t>
      </w:r>
    </w:p>
    <w:p w:rsidR="009E21A3" w:rsidRPr="00DF1B7F" w:rsidRDefault="00610DC5" w:rsidP="001E2F16">
      <w:pPr>
        <w:pStyle w:val="Estilo"/>
        <w:numPr>
          <w:ilvl w:val="0"/>
          <w:numId w:val="24"/>
        </w:numPr>
        <w:tabs>
          <w:tab w:val="left" w:pos="720"/>
        </w:tabs>
        <w:spacing w:line="360" w:lineRule="auto"/>
        <w:ind w:left="720" w:right="277" w:hanging="54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The cost to establish 1 acre of Latanye in 2 years was US $1,370.85 and the annual net profit per acre was US $3,800.99. Another economic aspect in Latanye production </w:t>
      </w:r>
      <w:r w:rsidRPr="00DF1B7F">
        <w:rPr>
          <w:rFonts w:ascii="Times New Roman" w:eastAsia="Calibri" w:hAnsi="Times New Roman" w:cs="Times New Roman"/>
          <w:lang w:val="en-US" w:eastAsia="en-US"/>
        </w:rPr>
        <w:lastRenderedPageBreak/>
        <w:t>investigated was nursery production.</w:t>
      </w:r>
    </w:p>
    <w:p w:rsidR="008C7EF7" w:rsidRPr="00DF1B7F" w:rsidRDefault="008C7EF7" w:rsidP="001E2F16">
      <w:pPr>
        <w:pStyle w:val="Estilo"/>
        <w:spacing w:line="360" w:lineRule="auto"/>
        <w:ind w:right="277"/>
        <w:jc w:val="both"/>
        <w:rPr>
          <w:rFonts w:ascii="Times New Roman" w:eastAsia="Calibri" w:hAnsi="Times New Roman" w:cs="Times New Roman"/>
          <w:lang w:val="en-US" w:eastAsia="en-US"/>
        </w:rPr>
      </w:pPr>
    </w:p>
    <w:p w:rsidR="004C6C38" w:rsidRPr="00DF1B7F" w:rsidRDefault="0052289D" w:rsidP="00CD026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From a production and income generating standpoint, a preliminary analysis of the economics of broom production and revenue </w:t>
      </w:r>
      <w:r w:rsidR="002E7C43" w:rsidRPr="00DF1B7F">
        <w:rPr>
          <w:rFonts w:ascii="Times New Roman" w:eastAsia="Calibri" w:hAnsi="Times New Roman" w:cs="Times New Roman"/>
          <w:sz w:val="24"/>
          <w:szCs w:val="24"/>
        </w:rPr>
        <w:t xml:space="preserve">obtained </w:t>
      </w:r>
      <w:r w:rsidRPr="00DF1B7F">
        <w:rPr>
          <w:rFonts w:ascii="Times New Roman" w:eastAsia="Calibri" w:hAnsi="Times New Roman" w:cs="Times New Roman"/>
          <w:sz w:val="24"/>
          <w:szCs w:val="24"/>
        </w:rPr>
        <w:t xml:space="preserve">based on information available indicate </w:t>
      </w:r>
      <w:r w:rsidR="002E7C43" w:rsidRPr="00DF1B7F">
        <w:rPr>
          <w:rFonts w:ascii="Times New Roman" w:eastAsia="Calibri" w:hAnsi="Times New Roman" w:cs="Times New Roman"/>
          <w:sz w:val="24"/>
          <w:szCs w:val="24"/>
        </w:rPr>
        <w:t xml:space="preserve">that an acre of Latanye plants can generate gross revenue of between </w:t>
      </w:r>
      <w:r w:rsidR="00DC3B56">
        <w:rPr>
          <w:rFonts w:ascii="Times New Roman" w:eastAsia="Calibri" w:hAnsi="Times New Roman" w:cs="Times New Roman"/>
          <w:sz w:val="24"/>
          <w:szCs w:val="24"/>
        </w:rPr>
        <w:t>XCD</w:t>
      </w:r>
      <w:r w:rsidR="002E7C43" w:rsidRPr="00DF1B7F">
        <w:rPr>
          <w:rFonts w:ascii="Times New Roman" w:eastAsia="Calibri" w:hAnsi="Times New Roman" w:cs="Times New Roman"/>
          <w:sz w:val="24"/>
          <w:szCs w:val="24"/>
        </w:rPr>
        <w:t xml:space="preserve">$4,380 and </w:t>
      </w:r>
      <w:r w:rsidR="00DC3B56">
        <w:rPr>
          <w:rFonts w:ascii="Times New Roman" w:eastAsia="Calibri" w:hAnsi="Times New Roman" w:cs="Times New Roman"/>
          <w:sz w:val="24"/>
          <w:szCs w:val="24"/>
        </w:rPr>
        <w:t>XCD</w:t>
      </w:r>
      <w:r w:rsidR="002E7C43" w:rsidRPr="00DF1B7F">
        <w:rPr>
          <w:rFonts w:ascii="Times New Roman" w:eastAsia="Calibri" w:hAnsi="Times New Roman" w:cs="Times New Roman"/>
          <w:sz w:val="24"/>
          <w:szCs w:val="24"/>
        </w:rPr>
        <w:t>$6,132</w:t>
      </w:r>
      <w:r w:rsidR="00610DC5" w:rsidRPr="00DF1B7F">
        <w:rPr>
          <w:rFonts w:ascii="Times New Roman" w:eastAsia="Calibri" w:hAnsi="Times New Roman" w:cs="Times New Roman"/>
          <w:sz w:val="24"/>
          <w:szCs w:val="24"/>
        </w:rPr>
        <w:t xml:space="preserve"> </w:t>
      </w:r>
      <w:r w:rsidR="002E7C43" w:rsidRPr="00DF1B7F">
        <w:rPr>
          <w:rFonts w:ascii="Times New Roman" w:eastAsia="Calibri" w:hAnsi="Times New Roman" w:cs="Times New Roman"/>
          <w:sz w:val="24"/>
          <w:szCs w:val="24"/>
        </w:rPr>
        <w:t xml:space="preserve">based on the </w:t>
      </w:r>
      <w:r w:rsidRPr="00DF1B7F">
        <w:rPr>
          <w:rFonts w:ascii="Times New Roman" w:eastAsia="Calibri" w:hAnsi="Times New Roman" w:cs="Times New Roman"/>
          <w:sz w:val="24"/>
          <w:szCs w:val="24"/>
        </w:rPr>
        <w:t>following</w:t>
      </w:r>
      <w:r w:rsidR="002E7C43" w:rsidRPr="00DF1B7F">
        <w:rPr>
          <w:rFonts w:ascii="Times New Roman" w:eastAsia="Calibri" w:hAnsi="Times New Roman" w:cs="Times New Roman"/>
          <w:sz w:val="24"/>
          <w:szCs w:val="24"/>
        </w:rPr>
        <w:t xml:space="preserve"> data</w:t>
      </w:r>
      <w:r w:rsidR="004C6C38" w:rsidRPr="00DF1B7F">
        <w:rPr>
          <w:rFonts w:ascii="Times New Roman" w:eastAsia="Calibri" w:hAnsi="Times New Roman" w:cs="Times New Roman"/>
          <w:sz w:val="24"/>
          <w:szCs w:val="24"/>
        </w:rPr>
        <w:t>:</w:t>
      </w:r>
    </w:p>
    <w:p w:rsidR="004C6C38" w:rsidRPr="00DF1B7F" w:rsidRDefault="004C6C38" w:rsidP="001E2F16">
      <w:pPr>
        <w:spacing w:after="0" w:line="360" w:lineRule="auto"/>
        <w:jc w:val="both"/>
        <w:rPr>
          <w:rFonts w:ascii="Times New Roman" w:eastAsia="Calibri" w:hAnsi="Times New Roman" w:cs="Times New Roman"/>
          <w:sz w:val="24"/>
          <w:szCs w:val="24"/>
        </w:rPr>
      </w:pPr>
    </w:p>
    <w:p w:rsidR="004C6C38" w:rsidRPr="00DF1B7F" w:rsidRDefault="004C6C38" w:rsidP="001E2F1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Leaves produced from 1 acre plot of Latanye plants </w:t>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r>
      <w:r w:rsidR="00700FCD"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 xml:space="preserve">= </w:t>
      </w:r>
      <w:r w:rsidRPr="00DF1B7F">
        <w:rPr>
          <w:rFonts w:ascii="Times New Roman" w:eastAsia="Calibri" w:hAnsi="Times New Roman" w:cs="Times New Roman"/>
          <w:sz w:val="24"/>
          <w:szCs w:val="24"/>
        </w:rPr>
        <w:tab/>
        <w:t>6,136</w:t>
      </w:r>
    </w:p>
    <w:p w:rsidR="00700FCD" w:rsidRPr="00DF1B7F" w:rsidRDefault="004C6C38" w:rsidP="001E2F1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(based on </w:t>
      </w:r>
      <w:r w:rsidR="0052289D" w:rsidRPr="00DF1B7F">
        <w:rPr>
          <w:rFonts w:ascii="Times New Roman" w:eastAsia="Calibri" w:hAnsi="Times New Roman" w:cs="Times New Roman"/>
          <w:sz w:val="24"/>
          <w:szCs w:val="24"/>
        </w:rPr>
        <w:t xml:space="preserve">28 plants </w:t>
      </w:r>
      <w:r w:rsidRPr="00DF1B7F">
        <w:rPr>
          <w:rFonts w:ascii="Times New Roman" w:eastAsia="Calibri" w:hAnsi="Times New Roman" w:cs="Times New Roman"/>
          <w:sz w:val="24"/>
          <w:szCs w:val="24"/>
        </w:rPr>
        <w:t xml:space="preserve">that </w:t>
      </w:r>
      <w:r w:rsidR="0052289D" w:rsidRPr="00DF1B7F">
        <w:rPr>
          <w:rFonts w:ascii="Times New Roman" w:eastAsia="Calibri" w:hAnsi="Times New Roman" w:cs="Times New Roman"/>
          <w:sz w:val="24"/>
          <w:szCs w:val="24"/>
        </w:rPr>
        <w:t>produce</w:t>
      </w:r>
      <w:r w:rsidRPr="00DF1B7F">
        <w:rPr>
          <w:rFonts w:ascii="Times New Roman" w:eastAsia="Calibri" w:hAnsi="Times New Roman" w:cs="Times New Roman"/>
          <w:sz w:val="24"/>
          <w:szCs w:val="24"/>
        </w:rPr>
        <w:t>d</w:t>
      </w:r>
      <w:r w:rsidR="0052289D" w:rsidRPr="00DF1B7F">
        <w:rPr>
          <w:rFonts w:ascii="Times New Roman" w:eastAsia="Calibri" w:hAnsi="Times New Roman" w:cs="Times New Roman"/>
          <w:sz w:val="24"/>
          <w:szCs w:val="24"/>
        </w:rPr>
        <w:t xml:space="preserve"> 142 leaves</w:t>
      </w:r>
      <w:r w:rsidRPr="00DF1B7F">
        <w:rPr>
          <w:rFonts w:ascii="Times New Roman" w:eastAsia="Calibri" w:hAnsi="Times New Roman" w:cs="Times New Roman"/>
          <w:sz w:val="24"/>
          <w:szCs w:val="24"/>
        </w:rPr>
        <w:t xml:space="preserve"> and an acre having </w:t>
      </w:r>
      <w:r w:rsidR="0052289D" w:rsidRPr="00DF1B7F">
        <w:rPr>
          <w:rFonts w:ascii="Times New Roman" w:eastAsia="Calibri" w:hAnsi="Times New Roman" w:cs="Times New Roman"/>
          <w:sz w:val="24"/>
          <w:szCs w:val="24"/>
        </w:rPr>
        <w:t>1</w:t>
      </w:r>
      <w:r w:rsidRPr="00DF1B7F">
        <w:rPr>
          <w:rFonts w:ascii="Times New Roman" w:eastAsia="Calibri" w:hAnsi="Times New Roman" w:cs="Times New Roman"/>
          <w:sz w:val="24"/>
          <w:szCs w:val="24"/>
        </w:rPr>
        <w:t>,</w:t>
      </w:r>
      <w:r w:rsidR="0052289D" w:rsidRPr="00DF1B7F">
        <w:rPr>
          <w:rFonts w:ascii="Times New Roman" w:eastAsia="Calibri" w:hAnsi="Times New Roman" w:cs="Times New Roman"/>
          <w:sz w:val="24"/>
          <w:szCs w:val="24"/>
        </w:rPr>
        <w:t>210 plants</w:t>
      </w:r>
      <w:r w:rsidRPr="00DF1B7F">
        <w:rPr>
          <w:rFonts w:ascii="Times New Roman" w:eastAsia="Calibri" w:hAnsi="Times New Roman" w:cs="Times New Roman"/>
          <w:sz w:val="24"/>
          <w:szCs w:val="24"/>
        </w:rPr>
        <w:t>)</w:t>
      </w:r>
    </w:p>
    <w:p w:rsidR="00700FCD" w:rsidRPr="00DF1B7F" w:rsidRDefault="00700FCD" w:rsidP="001E2F16">
      <w:pPr>
        <w:spacing w:after="0" w:line="360" w:lineRule="auto"/>
        <w:jc w:val="both"/>
        <w:rPr>
          <w:rFonts w:ascii="Times New Roman" w:eastAsia="Calibri" w:hAnsi="Times New Roman" w:cs="Times New Roman"/>
          <w:sz w:val="24"/>
          <w:szCs w:val="24"/>
        </w:rPr>
      </w:pPr>
    </w:p>
    <w:p w:rsidR="00700FCD" w:rsidRPr="00DF1B7F" w:rsidRDefault="00700FCD" w:rsidP="001E2F1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Number of bundles of leaves</w:t>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t>=</w:t>
      </w:r>
      <w:r w:rsidRPr="00DF1B7F">
        <w:rPr>
          <w:rFonts w:ascii="Times New Roman" w:eastAsia="Calibri" w:hAnsi="Times New Roman" w:cs="Times New Roman"/>
          <w:sz w:val="24"/>
          <w:szCs w:val="24"/>
        </w:rPr>
        <w:tab/>
        <w:t>204</w:t>
      </w:r>
    </w:p>
    <w:p w:rsidR="00700FCD" w:rsidRPr="00DF1B7F" w:rsidRDefault="00700FCD" w:rsidP="001E2F1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(based on each bundle containing </w:t>
      </w:r>
      <w:r w:rsidR="0052289D" w:rsidRPr="00DF1B7F">
        <w:rPr>
          <w:rFonts w:ascii="Times New Roman" w:eastAsia="Calibri" w:hAnsi="Times New Roman" w:cs="Times New Roman"/>
          <w:sz w:val="24"/>
          <w:szCs w:val="24"/>
        </w:rPr>
        <w:t>30 leaves</w:t>
      </w:r>
      <w:r w:rsidRPr="00DF1B7F">
        <w:rPr>
          <w:rFonts w:ascii="Times New Roman" w:eastAsia="Calibri" w:hAnsi="Times New Roman" w:cs="Times New Roman"/>
          <w:sz w:val="24"/>
          <w:szCs w:val="24"/>
        </w:rPr>
        <w:t>)</w:t>
      </w:r>
    </w:p>
    <w:p w:rsidR="00700FCD" w:rsidRPr="00DF1B7F" w:rsidRDefault="00700FCD" w:rsidP="001E2F16">
      <w:pPr>
        <w:spacing w:after="0" w:line="360" w:lineRule="auto"/>
        <w:jc w:val="both"/>
        <w:rPr>
          <w:rFonts w:ascii="Times New Roman" w:eastAsia="Calibri" w:hAnsi="Times New Roman" w:cs="Times New Roman"/>
          <w:sz w:val="24"/>
          <w:szCs w:val="24"/>
        </w:rPr>
      </w:pPr>
    </w:p>
    <w:p w:rsidR="00700FCD" w:rsidRPr="00DF1B7F" w:rsidRDefault="00700FCD" w:rsidP="001E2F1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P</w:t>
      </w:r>
      <w:r w:rsidR="0052289D" w:rsidRPr="00DF1B7F">
        <w:rPr>
          <w:rFonts w:ascii="Times New Roman" w:eastAsia="Calibri" w:hAnsi="Times New Roman" w:cs="Times New Roman"/>
          <w:sz w:val="24"/>
          <w:szCs w:val="24"/>
        </w:rPr>
        <w:t xml:space="preserve">otential revenue </w:t>
      </w:r>
      <w:r w:rsidRPr="00DF1B7F">
        <w:rPr>
          <w:rFonts w:ascii="Times New Roman" w:eastAsia="Calibri" w:hAnsi="Times New Roman" w:cs="Times New Roman"/>
          <w:sz w:val="24"/>
          <w:szCs w:val="24"/>
        </w:rPr>
        <w:t>from leaf sale @ $25/bundle</w:t>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r>
      <w:r w:rsidRPr="00DF1B7F">
        <w:rPr>
          <w:rFonts w:ascii="Times New Roman" w:eastAsia="Calibri" w:hAnsi="Times New Roman" w:cs="Times New Roman"/>
          <w:sz w:val="24"/>
          <w:szCs w:val="24"/>
        </w:rPr>
        <w:tab/>
        <w:t>=</w:t>
      </w:r>
      <w:r w:rsidRPr="00DF1B7F">
        <w:rPr>
          <w:rFonts w:ascii="Times New Roman" w:eastAsia="Calibri" w:hAnsi="Times New Roman" w:cs="Times New Roman"/>
          <w:sz w:val="24"/>
          <w:szCs w:val="24"/>
        </w:rPr>
        <w:tab/>
        <w:t>$5,100</w:t>
      </w:r>
    </w:p>
    <w:p w:rsidR="00700FCD" w:rsidRPr="00DF1B7F" w:rsidRDefault="00700FCD" w:rsidP="001E2F16">
      <w:pPr>
        <w:spacing w:after="0" w:line="360" w:lineRule="auto"/>
        <w:jc w:val="both"/>
        <w:rPr>
          <w:rFonts w:ascii="Times New Roman" w:eastAsia="Calibri" w:hAnsi="Times New Roman" w:cs="Times New Roman"/>
          <w:sz w:val="24"/>
          <w:szCs w:val="24"/>
        </w:rPr>
      </w:pPr>
    </w:p>
    <w:p w:rsidR="00700FCD" w:rsidRPr="00DF1B7F" w:rsidRDefault="0052289D" w:rsidP="001E2F1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Alternatively, </w:t>
      </w:r>
      <w:r w:rsidR="00700FCD" w:rsidRPr="00DF1B7F">
        <w:rPr>
          <w:rFonts w:ascii="Times New Roman" w:eastAsia="Calibri" w:hAnsi="Times New Roman" w:cs="Times New Roman"/>
          <w:sz w:val="24"/>
          <w:szCs w:val="24"/>
        </w:rPr>
        <w:t xml:space="preserve">number of brooms produced </w:t>
      </w:r>
      <w:r w:rsidRPr="00DF1B7F">
        <w:rPr>
          <w:rFonts w:ascii="Times New Roman" w:eastAsia="Calibri" w:hAnsi="Times New Roman" w:cs="Times New Roman"/>
          <w:sz w:val="24"/>
          <w:szCs w:val="24"/>
        </w:rPr>
        <w:t>from 6</w:t>
      </w:r>
      <w:r w:rsidR="00700FCD" w:rsidRPr="00DF1B7F">
        <w:rPr>
          <w:rFonts w:ascii="Times New Roman" w:eastAsia="Calibri" w:hAnsi="Times New Roman" w:cs="Times New Roman"/>
          <w:sz w:val="24"/>
          <w:szCs w:val="24"/>
        </w:rPr>
        <w:t>,</w:t>
      </w:r>
      <w:r w:rsidRPr="00DF1B7F">
        <w:rPr>
          <w:rFonts w:ascii="Times New Roman" w:eastAsia="Calibri" w:hAnsi="Times New Roman" w:cs="Times New Roman"/>
          <w:sz w:val="24"/>
          <w:szCs w:val="24"/>
        </w:rPr>
        <w:t xml:space="preserve">136 leaves </w:t>
      </w:r>
      <w:r w:rsidR="00700FCD" w:rsidRPr="00DF1B7F">
        <w:rPr>
          <w:rFonts w:ascii="Times New Roman" w:eastAsia="Calibri" w:hAnsi="Times New Roman" w:cs="Times New Roman"/>
          <w:sz w:val="24"/>
          <w:szCs w:val="24"/>
        </w:rPr>
        <w:tab/>
      </w:r>
      <w:r w:rsidR="00700FCD" w:rsidRPr="00DF1B7F">
        <w:rPr>
          <w:rFonts w:ascii="Times New Roman" w:eastAsia="Calibri" w:hAnsi="Times New Roman" w:cs="Times New Roman"/>
          <w:sz w:val="24"/>
          <w:szCs w:val="24"/>
        </w:rPr>
        <w:tab/>
        <w:t>=</w:t>
      </w:r>
      <w:r w:rsidR="00700FCD" w:rsidRPr="00DF1B7F">
        <w:rPr>
          <w:rFonts w:ascii="Times New Roman" w:eastAsia="Calibri" w:hAnsi="Times New Roman" w:cs="Times New Roman"/>
          <w:sz w:val="24"/>
          <w:szCs w:val="24"/>
        </w:rPr>
        <w:tab/>
        <w:t>876</w:t>
      </w:r>
    </w:p>
    <w:p w:rsidR="00700FCD" w:rsidRPr="00DF1B7F" w:rsidRDefault="00700FCD" w:rsidP="001E2F1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(based on 7 leaves per broom)</w:t>
      </w:r>
      <w:r w:rsidRPr="00DF1B7F">
        <w:rPr>
          <w:rStyle w:val="FootnoteReference"/>
          <w:rFonts w:ascii="Times New Roman" w:eastAsia="Calibri" w:hAnsi="Times New Roman" w:cs="Times New Roman"/>
          <w:sz w:val="24"/>
          <w:szCs w:val="24"/>
        </w:rPr>
        <w:footnoteReference w:id="1"/>
      </w:r>
    </w:p>
    <w:p w:rsidR="002E7C43" w:rsidRPr="00DF1B7F" w:rsidRDefault="002E7C43" w:rsidP="001E2F16">
      <w:pPr>
        <w:spacing w:after="0" w:line="360" w:lineRule="auto"/>
        <w:jc w:val="both"/>
        <w:rPr>
          <w:rFonts w:ascii="Times New Roman" w:eastAsia="Calibri" w:hAnsi="Times New Roman" w:cs="Times New Roman"/>
          <w:sz w:val="24"/>
          <w:szCs w:val="24"/>
        </w:rPr>
      </w:pPr>
    </w:p>
    <w:p w:rsidR="0052289D" w:rsidRPr="00DF1B7F" w:rsidRDefault="002E7C43" w:rsidP="001E2F1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Gross revenue from broom sale (price range </w:t>
      </w:r>
      <w:r w:rsidR="00AD7C66">
        <w:rPr>
          <w:rFonts w:ascii="Times New Roman" w:eastAsia="Calibri" w:hAnsi="Times New Roman" w:cs="Times New Roman"/>
          <w:sz w:val="24"/>
          <w:szCs w:val="24"/>
        </w:rPr>
        <w:t>XCD</w:t>
      </w:r>
      <w:r w:rsidRPr="00DF1B7F">
        <w:rPr>
          <w:rFonts w:ascii="Times New Roman" w:eastAsia="Calibri" w:hAnsi="Times New Roman" w:cs="Times New Roman"/>
          <w:sz w:val="24"/>
          <w:szCs w:val="24"/>
        </w:rPr>
        <w:t xml:space="preserve">$5.00 - </w:t>
      </w:r>
      <w:r w:rsidR="00AD7C66">
        <w:rPr>
          <w:rFonts w:ascii="Times New Roman" w:eastAsia="Calibri" w:hAnsi="Times New Roman" w:cs="Times New Roman"/>
          <w:sz w:val="24"/>
          <w:szCs w:val="24"/>
        </w:rPr>
        <w:t>XCD</w:t>
      </w:r>
      <w:r w:rsidRPr="00DF1B7F">
        <w:rPr>
          <w:rFonts w:ascii="Times New Roman" w:eastAsia="Calibri" w:hAnsi="Times New Roman" w:cs="Times New Roman"/>
          <w:sz w:val="24"/>
          <w:szCs w:val="24"/>
        </w:rPr>
        <w:t>$7.00/broom)</w:t>
      </w:r>
      <w:r w:rsidR="005B2909" w:rsidRPr="00DF1B7F">
        <w:rPr>
          <w:rStyle w:val="FootnoteReference"/>
          <w:rFonts w:ascii="Times New Roman" w:eastAsia="Calibri" w:hAnsi="Times New Roman" w:cs="Times New Roman"/>
          <w:sz w:val="24"/>
          <w:szCs w:val="24"/>
        </w:rPr>
        <w:footnoteReference w:id="2"/>
      </w:r>
      <w:r w:rsidRPr="00DF1B7F">
        <w:rPr>
          <w:rFonts w:ascii="Times New Roman" w:eastAsia="Calibri" w:hAnsi="Times New Roman" w:cs="Times New Roman"/>
          <w:sz w:val="24"/>
          <w:szCs w:val="24"/>
        </w:rPr>
        <w:tab/>
        <w:t>=</w:t>
      </w:r>
      <w:r w:rsidR="00AD7C66">
        <w:rPr>
          <w:rFonts w:ascii="Times New Roman" w:eastAsia="Calibri" w:hAnsi="Times New Roman" w:cs="Times New Roman"/>
          <w:sz w:val="24"/>
          <w:szCs w:val="24"/>
        </w:rPr>
        <w:t xml:space="preserve"> XCD</w:t>
      </w:r>
      <w:r w:rsidR="0052289D" w:rsidRPr="00DF1B7F">
        <w:rPr>
          <w:rFonts w:ascii="Times New Roman" w:eastAsia="Calibri" w:hAnsi="Times New Roman" w:cs="Times New Roman"/>
          <w:sz w:val="24"/>
          <w:szCs w:val="24"/>
        </w:rPr>
        <w:t>$4</w:t>
      </w:r>
      <w:r w:rsidRPr="00DF1B7F">
        <w:rPr>
          <w:rFonts w:ascii="Times New Roman" w:eastAsia="Calibri" w:hAnsi="Times New Roman" w:cs="Times New Roman"/>
          <w:sz w:val="24"/>
          <w:szCs w:val="24"/>
        </w:rPr>
        <w:t xml:space="preserve">,380 - </w:t>
      </w:r>
      <w:r w:rsidR="00AD7C66">
        <w:rPr>
          <w:rFonts w:ascii="Times New Roman" w:eastAsia="Calibri" w:hAnsi="Times New Roman" w:cs="Times New Roman"/>
          <w:sz w:val="24"/>
          <w:szCs w:val="24"/>
        </w:rPr>
        <w:t>XCD</w:t>
      </w:r>
      <w:r w:rsidR="0052289D" w:rsidRPr="00DF1B7F">
        <w:rPr>
          <w:rFonts w:ascii="Times New Roman" w:eastAsia="Calibri" w:hAnsi="Times New Roman" w:cs="Times New Roman"/>
          <w:sz w:val="24"/>
          <w:szCs w:val="24"/>
        </w:rPr>
        <w:t>$6</w:t>
      </w:r>
      <w:r w:rsidRPr="00DF1B7F">
        <w:rPr>
          <w:rFonts w:ascii="Times New Roman" w:eastAsia="Calibri" w:hAnsi="Times New Roman" w:cs="Times New Roman"/>
          <w:sz w:val="24"/>
          <w:szCs w:val="24"/>
        </w:rPr>
        <w:t>,</w:t>
      </w:r>
      <w:r w:rsidR="0052289D" w:rsidRPr="00DF1B7F">
        <w:rPr>
          <w:rFonts w:ascii="Times New Roman" w:eastAsia="Calibri" w:hAnsi="Times New Roman" w:cs="Times New Roman"/>
          <w:sz w:val="24"/>
          <w:szCs w:val="24"/>
        </w:rPr>
        <w:t xml:space="preserve">132. </w:t>
      </w:r>
    </w:p>
    <w:p w:rsidR="002E7C43" w:rsidRPr="00DF1B7F" w:rsidRDefault="002E7C43" w:rsidP="001E2F16">
      <w:pPr>
        <w:spacing w:after="0" w:line="360" w:lineRule="auto"/>
        <w:jc w:val="both"/>
        <w:rPr>
          <w:rFonts w:ascii="Times New Roman" w:eastAsia="Calibri" w:hAnsi="Times New Roman" w:cs="Times New Roman"/>
          <w:sz w:val="24"/>
          <w:szCs w:val="24"/>
        </w:rPr>
      </w:pPr>
    </w:p>
    <w:p w:rsidR="00610DC5" w:rsidRDefault="00610DC5" w:rsidP="00CD0266">
      <w:pPr>
        <w:pStyle w:val="Estilo"/>
        <w:spacing w:line="360" w:lineRule="auto"/>
        <w:ind w:right="277"/>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lastRenderedPageBreak/>
        <w:t>Two major limitations identified in the study were the limited number of plants available to Latanye farmers and the limited business acumen or entrepreneurial skills necessary for better management of broom production and marketing as a business activity. Although producers understand some of the constraints and issues that affect leaf availability as well as the market demand for their products, there exist several bottlenecks in the broom production process and they have limited information on market opportunities and marketing skills for a modern business activity.</w:t>
      </w:r>
    </w:p>
    <w:p w:rsidR="00CD0266" w:rsidRPr="00DF1B7F" w:rsidRDefault="00CD0266" w:rsidP="00CD0266">
      <w:pPr>
        <w:pStyle w:val="Estilo"/>
        <w:spacing w:line="360" w:lineRule="auto"/>
        <w:ind w:right="277"/>
        <w:jc w:val="both"/>
        <w:rPr>
          <w:rFonts w:ascii="Times New Roman" w:eastAsia="Calibri" w:hAnsi="Times New Roman" w:cs="Times New Roman"/>
          <w:lang w:val="en-US" w:eastAsia="en-US"/>
        </w:rPr>
      </w:pPr>
    </w:p>
    <w:p w:rsidR="009E21A3" w:rsidRPr="00DF1B7F" w:rsidRDefault="007A106B" w:rsidP="001E2F16">
      <w:pPr>
        <w:spacing w:after="0" w:line="360" w:lineRule="auto"/>
        <w:rPr>
          <w:rFonts w:ascii="Times New Roman" w:hAnsi="Times New Roman" w:cs="Times New Roman"/>
          <w:b/>
          <w:sz w:val="24"/>
          <w:szCs w:val="24"/>
        </w:rPr>
      </w:pPr>
      <w:r w:rsidRPr="00DF1B7F">
        <w:rPr>
          <w:rFonts w:ascii="Times New Roman" w:hAnsi="Times New Roman" w:cs="Times New Roman"/>
          <w:b/>
          <w:sz w:val="24"/>
          <w:szCs w:val="24"/>
        </w:rPr>
        <w:t>Marketing and Dist</w:t>
      </w:r>
      <w:r w:rsidR="00D25BB7" w:rsidRPr="00DF1B7F">
        <w:rPr>
          <w:rFonts w:ascii="Times New Roman" w:hAnsi="Times New Roman" w:cs="Times New Roman"/>
          <w:b/>
          <w:sz w:val="24"/>
          <w:szCs w:val="24"/>
        </w:rPr>
        <w:t>r</w:t>
      </w:r>
      <w:r w:rsidRPr="00DF1B7F">
        <w:rPr>
          <w:rFonts w:ascii="Times New Roman" w:hAnsi="Times New Roman" w:cs="Times New Roman"/>
          <w:b/>
          <w:sz w:val="24"/>
          <w:szCs w:val="24"/>
        </w:rPr>
        <w:t>ibution</w:t>
      </w:r>
    </w:p>
    <w:p w:rsidR="009E21A3" w:rsidRPr="00DF1B7F" w:rsidRDefault="00E273BA" w:rsidP="00AD7C6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Information on broom production and local sales are not easily available. Based on interviews of producers and few studies, most of the </w:t>
      </w:r>
      <w:r w:rsidR="002E3811" w:rsidRPr="00DF1B7F">
        <w:rPr>
          <w:rFonts w:ascii="Times New Roman" w:eastAsia="Calibri" w:hAnsi="Times New Roman" w:cs="Times New Roman"/>
          <w:sz w:val="24"/>
          <w:szCs w:val="24"/>
        </w:rPr>
        <w:t xml:space="preserve">Latanye brooms are </w:t>
      </w:r>
      <w:r w:rsidRPr="00DF1B7F">
        <w:rPr>
          <w:rFonts w:ascii="Times New Roman" w:eastAsia="Calibri" w:hAnsi="Times New Roman" w:cs="Times New Roman"/>
          <w:sz w:val="24"/>
          <w:szCs w:val="24"/>
        </w:rPr>
        <w:t xml:space="preserve">sold on </w:t>
      </w:r>
      <w:r w:rsidR="002E3811" w:rsidRPr="00DF1B7F">
        <w:rPr>
          <w:rFonts w:ascii="Times New Roman" w:eastAsia="Calibri" w:hAnsi="Times New Roman" w:cs="Times New Roman"/>
          <w:sz w:val="24"/>
          <w:szCs w:val="24"/>
        </w:rPr>
        <w:t xml:space="preserve">the local market and </w:t>
      </w:r>
      <w:r w:rsidRPr="00DF1B7F">
        <w:rPr>
          <w:rFonts w:ascii="Times New Roman" w:eastAsia="Calibri" w:hAnsi="Times New Roman" w:cs="Times New Roman"/>
          <w:sz w:val="24"/>
          <w:szCs w:val="24"/>
        </w:rPr>
        <w:t xml:space="preserve">some are exported on an irregular basis. </w:t>
      </w:r>
      <w:r w:rsidR="009E21A3" w:rsidRPr="00DF1B7F">
        <w:rPr>
          <w:rFonts w:ascii="Times New Roman" w:eastAsia="Calibri" w:hAnsi="Times New Roman" w:cs="Times New Roman"/>
          <w:sz w:val="24"/>
          <w:szCs w:val="24"/>
        </w:rPr>
        <w:t xml:space="preserve">The </w:t>
      </w:r>
      <w:r w:rsidR="00D25BB7" w:rsidRPr="00DF1B7F">
        <w:rPr>
          <w:rFonts w:ascii="Times New Roman" w:eastAsia="Calibri" w:hAnsi="Times New Roman" w:cs="Times New Roman"/>
          <w:sz w:val="24"/>
          <w:szCs w:val="24"/>
        </w:rPr>
        <w:t>s</w:t>
      </w:r>
      <w:r w:rsidR="009E21A3" w:rsidRPr="00DF1B7F">
        <w:rPr>
          <w:rFonts w:ascii="Times New Roman" w:eastAsia="Calibri" w:hAnsi="Times New Roman" w:cs="Times New Roman"/>
          <w:sz w:val="24"/>
          <w:szCs w:val="24"/>
        </w:rPr>
        <w:t>tudy of St. Lucia’s Latanye broom industry by Lyndon John</w:t>
      </w:r>
      <w:r w:rsidR="00D25BB7" w:rsidRPr="00DF1B7F">
        <w:rPr>
          <w:rFonts w:ascii="Times New Roman" w:eastAsia="Calibri" w:hAnsi="Times New Roman" w:cs="Times New Roman"/>
          <w:sz w:val="24"/>
          <w:szCs w:val="24"/>
        </w:rPr>
        <w:t xml:space="preserve"> (2001) is </w:t>
      </w:r>
      <w:r w:rsidR="009E21A3" w:rsidRPr="00DF1B7F">
        <w:rPr>
          <w:rFonts w:ascii="Times New Roman" w:eastAsia="Calibri" w:hAnsi="Times New Roman" w:cs="Times New Roman"/>
          <w:sz w:val="24"/>
          <w:szCs w:val="24"/>
        </w:rPr>
        <w:t>th</w:t>
      </w:r>
      <w:r w:rsidR="00D25BB7" w:rsidRPr="00DF1B7F">
        <w:rPr>
          <w:rFonts w:ascii="Times New Roman" w:eastAsia="Calibri" w:hAnsi="Times New Roman" w:cs="Times New Roman"/>
          <w:sz w:val="24"/>
          <w:szCs w:val="24"/>
        </w:rPr>
        <w:t xml:space="preserve">e only documented information available so far on the marketing and distribution </w:t>
      </w:r>
      <w:r w:rsidR="009E21A3" w:rsidRPr="00DF1B7F">
        <w:rPr>
          <w:rFonts w:ascii="Times New Roman" w:eastAsia="Calibri" w:hAnsi="Times New Roman" w:cs="Times New Roman"/>
          <w:sz w:val="24"/>
          <w:szCs w:val="24"/>
        </w:rPr>
        <w:t xml:space="preserve">of </w:t>
      </w:r>
      <w:r w:rsidR="00AD7C66" w:rsidRPr="00DF1B7F">
        <w:rPr>
          <w:rFonts w:ascii="Times New Roman" w:eastAsia="Calibri" w:hAnsi="Times New Roman" w:cs="Times New Roman"/>
          <w:sz w:val="24"/>
          <w:szCs w:val="24"/>
        </w:rPr>
        <w:t>Latanye</w:t>
      </w:r>
      <w:r w:rsidR="009E21A3" w:rsidRPr="00DF1B7F">
        <w:rPr>
          <w:rFonts w:ascii="Times New Roman" w:eastAsia="Calibri" w:hAnsi="Times New Roman" w:cs="Times New Roman"/>
          <w:sz w:val="24"/>
          <w:szCs w:val="24"/>
        </w:rPr>
        <w:t xml:space="preserve"> brooms in the local market. </w:t>
      </w:r>
      <w:r w:rsidR="00D25BB7" w:rsidRPr="00DF1B7F">
        <w:rPr>
          <w:rFonts w:ascii="Times New Roman" w:eastAsia="Calibri" w:hAnsi="Times New Roman" w:cs="Times New Roman"/>
          <w:sz w:val="24"/>
          <w:szCs w:val="24"/>
        </w:rPr>
        <w:t xml:space="preserve">The </w:t>
      </w:r>
      <w:r w:rsidR="009E21A3" w:rsidRPr="00DF1B7F">
        <w:rPr>
          <w:rFonts w:ascii="Times New Roman" w:eastAsia="Calibri" w:hAnsi="Times New Roman" w:cs="Times New Roman"/>
          <w:sz w:val="24"/>
          <w:szCs w:val="24"/>
        </w:rPr>
        <w:t xml:space="preserve">study </w:t>
      </w:r>
      <w:r w:rsidR="00D25BB7" w:rsidRPr="00DF1B7F">
        <w:rPr>
          <w:rFonts w:ascii="Times New Roman" w:eastAsia="Calibri" w:hAnsi="Times New Roman" w:cs="Times New Roman"/>
          <w:sz w:val="24"/>
          <w:szCs w:val="24"/>
        </w:rPr>
        <w:t xml:space="preserve">attempted to review </w:t>
      </w:r>
      <w:r w:rsidR="009E21A3" w:rsidRPr="00DF1B7F">
        <w:rPr>
          <w:rFonts w:ascii="Times New Roman" w:eastAsia="Calibri" w:hAnsi="Times New Roman" w:cs="Times New Roman"/>
          <w:sz w:val="24"/>
          <w:szCs w:val="24"/>
        </w:rPr>
        <w:t>broom produc</w:t>
      </w:r>
      <w:r w:rsidR="00D25BB7" w:rsidRPr="00DF1B7F">
        <w:rPr>
          <w:rFonts w:ascii="Times New Roman" w:eastAsia="Calibri" w:hAnsi="Times New Roman" w:cs="Times New Roman"/>
          <w:sz w:val="24"/>
          <w:szCs w:val="24"/>
        </w:rPr>
        <w:t xml:space="preserve">tion across the country and selected a </w:t>
      </w:r>
      <w:r w:rsidR="009E21A3" w:rsidRPr="00DF1B7F">
        <w:rPr>
          <w:rFonts w:ascii="Times New Roman" w:eastAsia="Calibri" w:hAnsi="Times New Roman" w:cs="Times New Roman"/>
          <w:sz w:val="24"/>
          <w:szCs w:val="24"/>
        </w:rPr>
        <w:t xml:space="preserve">sample size of 69 individuals </w:t>
      </w:r>
      <w:r w:rsidR="00D25BB7" w:rsidRPr="00DF1B7F">
        <w:rPr>
          <w:rFonts w:ascii="Times New Roman" w:eastAsia="Calibri" w:hAnsi="Times New Roman" w:cs="Times New Roman"/>
          <w:sz w:val="24"/>
          <w:szCs w:val="24"/>
        </w:rPr>
        <w:t xml:space="preserve">for its review and analysis of the marketing and distribution aspects. It indicated that the main marketing centers of </w:t>
      </w:r>
      <w:r w:rsidR="009E21A3" w:rsidRPr="00DF1B7F">
        <w:rPr>
          <w:rFonts w:ascii="Times New Roman" w:eastAsia="Calibri" w:hAnsi="Times New Roman" w:cs="Times New Roman"/>
          <w:sz w:val="24"/>
          <w:szCs w:val="24"/>
        </w:rPr>
        <w:t xml:space="preserve">Latanye brooms </w:t>
      </w:r>
      <w:r w:rsidR="00D25BB7" w:rsidRPr="00DF1B7F">
        <w:rPr>
          <w:rFonts w:ascii="Times New Roman" w:eastAsia="Calibri" w:hAnsi="Times New Roman" w:cs="Times New Roman"/>
          <w:sz w:val="24"/>
          <w:szCs w:val="24"/>
        </w:rPr>
        <w:t xml:space="preserve">are </w:t>
      </w:r>
      <w:r w:rsidR="009E21A3" w:rsidRPr="00DF1B7F">
        <w:rPr>
          <w:rFonts w:ascii="Times New Roman" w:eastAsia="Calibri" w:hAnsi="Times New Roman" w:cs="Times New Roman"/>
          <w:sz w:val="24"/>
          <w:szCs w:val="24"/>
        </w:rPr>
        <w:t>in the Castries and Vieux Fort areas. Further</w:t>
      </w:r>
      <w:r w:rsidR="003E6DA4" w:rsidRPr="00DF1B7F">
        <w:rPr>
          <w:rFonts w:ascii="Times New Roman" w:eastAsia="Calibri" w:hAnsi="Times New Roman" w:cs="Times New Roman"/>
          <w:sz w:val="24"/>
          <w:szCs w:val="24"/>
        </w:rPr>
        <w:t xml:space="preserve">more, </w:t>
      </w:r>
      <w:r w:rsidR="009E21A3" w:rsidRPr="00DF1B7F">
        <w:rPr>
          <w:rFonts w:ascii="Times New Roman" w:eastAsia="Calibri" w:hAnsi="Times New Roman" w:cs="Times New Roman"/>
          <w:sz w:val="24"/>
          <w:szCs w:val="24"/>
        </w:rPr>
        <w:t xml:space="preserve">the study revealed that 25 persons (36% of </w:t>
      </w:r>
      <w:r w:rsidR="003E6DA4" w:rsidRPr="00DF1B7F">
        <w:rPr>
          <w:rFonts w:ascii="Times New Roman" w:eastAsia="Calibri" w:hAnsi="Times New Roman" w:cs="Times New Roman"/>
          <w:sz w:val="24"/>
          <w:szCs w:val="24"/>
        </w:rPr>
        <w:t xml:space="preserve">the </w:t>
      </w:r>
      <w:r w:rsidR="009E21A3" w:rsidRPr="00DF1B7F">
        <w:rPr>
          <w:rFonts w:ascii="Times New Roman" w:eastAsia="Calibri" w:hAnsi="Times New Roman" w:cs="Times New Roman"/>
          <w:sz w:val="24"/>
          <w:szCs w:val="24"/>
        </w:rPr>
        <w:t xml:space="preserve">sample) sold </w:t>
      </w:r>
      <w:r w:rsidR="003E6DA4" w:rsidRPr="00DF1B7F">
        <w:rPr>
          <w:rFonts w:ascii="Times New Roman" w:eastAsia="Calibri" w:hAnsi="Times New Roman" w:cs="Times New Roman"/>
          <w:sz w:val="24"/>
          <w:szCs w:val="24"/>
        </w:rPr>
        <w:t xml:space="preserve">an average of </w:t>
      </w:r>
      <w:r w:rsidR="009E21A3" w:rsidRPr="00DF1B7F">
        <w:rPr>
          <w:rFonts w:ascii="Times New Roman" w:eastAsia="Calibri" w:hAnsi="Times New Roman" w:cs="Times New Roman"/>
          <w:sz w:val="24"/>
          <w:szCs w:val="24"/>
        </w:rPr>
        <w:t xml:space="preserve">70 brooms </w:t>
      </w:r>
      <w:r w:rsidR="003E6DA4" w:rsidRPr="00DF1B7F">
        <w:rPr>
          <w:rFonts w:ascii="Times New Roman" w:eastAsia="Calibri" w:hAnsi="Times New Roman" w:cs="Times New Roman"/>
          <w:sz w:val="24"/>
          <w:szCs w:val="24"/>
        </w:rPr>
        <w:t xml:space="preserve">each and </w:t>
      </w:r>
      <w:r w:rsidR="009E21A3" w:rsidRPr="00DF1B7F">
        <w:rPr>
          <w:rFonts w:ascii="Times New Roman" w:eastAsia="Calibri" w:hAnsi="Times New Roman" w:cs="Times New Roman"/>
          <w:sz w:val="24"/>
          <w:szCs w:val="24"/>
        </w:rPr>
        <w:t xml:space="preserve">11 </w:t>
      </w:r>
      <w:r w:rsidR="003E6DA4" w:rsidRPr="00DF1B7F">
        <w:rPr>
          <w:rFonts w:ascii="Times New Roman" w:eastAsia="Calibri" w:hAnsi="Times New Roman" w:cs="Times New Roman"/>
          <w:sz w:val="24"/>
          <w:szCs w:val="24"/>
        </w:rPr>
        <w:t xml:space="preserve">producers </w:t>
      </w:r>
      <w:r w:rsidR="009E21A3" w:rsidRPr="00DF1B7F">
        <w:rPr>
          <w:rFonts w:ascii="Times New Roman" w:eastAsia="Calibri" w:hAnsi="Times New Roman" w:cs="Times New Roman"/>
          <w:sz w:val="24"/>
          <w:szCs w:val="24"/>
        </w:rPr>
        <w:t xml:space="preserve">(16% of the sample) sold between </w:t>
      </w:r>
      <w:r w:rsidR="003E6DA4" w:rsidRPr="00DF1B7F">
        <w:rPr>
          <w:rFonts w:ascii="Times New Roman" w:eastAsia="Calibri" w:hAnsi="Times New Roman" w:cs="Times New Roman"/>
          <w:sz w:val="24"/>
          <w:szCs w:val="24"/>
        </w:rPr>
        <w:t>30 and 50 each on a monthly basis</w:t>
      </w:r>
      <w:r w:rsidR="009E21A3" w:rsidRPr="00DF1B7F">
        <w:rPr>
          <w:rFonts w:ascii="Times New Roman" w:eastAsia="Calibri" w:hAnsi="Times New Roman" w:cs="Times New Roman"/>
          <w:sz w:val="24"/>
          <w:szCs w:val="24"/>
        </w:rPr>
        <w:t xml:space="preserve">. </w:t>
      </w:r>
      <w:r w:rsidR="003E6DA4" w:rsidRPr="00DF1B7F">
        <w:rPr>
          <w:rFonts w:ascii="Times New Roman" w:eastAsia="Calibri" w:hAnsi="Times New Roman" w:cs="Times New Roman"/>
          <w:sz w:val="24"/>
          <w:szCs w:val="24"/>
        </w:rPr>
        <w:t xml:space="preserve">On the basis of this data, its was concluded that </w:t>
      </w:r>
      <w:r w:rsidR="009E21A3" w:rsidRPr="00DF1B7F">
        <w:rPr>
          <w:rFonts w:ascii="Times New Roman" w:eastAsia="Calibri" w:hAnsi="Times New Roman" w:cs="Times New Roman"/>
          <w:sz w:val="24"/>
          <w:szCs w:val="24"/>
        </w:rPr>
        <w:t xml:space="preserve">the average numbers of brooms produced locally </w:t>
      </w:r>
      <w:r w:rsidR="003E6DA4" w:rsidRPr="00DF1B7F">
        <w:rPr>
          <w:rFonts w:ascii="Times New Roman" w:eastAsia="Calibri" w:hAnsi="Times New Roman" w:cs="Times New Roman"/>
          <w:sz w:val="24"/>
          <w:szCs w:val="24"/>
        </w:rPr>
        <w:t xml:space="preserve">on a monthly basis ranged </w:t>
      </w:r>
      <w:r w:rsidR="009E21A3" w:rsidRPr="00DF1B7F">
        <w:rPr>
          <w:rFonts w:ascii="Times New Roman" w:eastAsia="Calibri" w:hAnsi="Times New Roman" w:cs="Times New Roman"/>
          <w:sz w:val="24"/>
          <w:szCs w:val="24"/>
        </w:rPr>
        <w:t>between 2</w:t>
      </w:r>
      <w:r w:rsidR="003E6DA4" w:rsidRPr="00DF1B7F">
        <w:rPr>
          <w:rFonts w:ascii="Times New Roman" w:eastAsia="Calibri" w:hAnsi="Times New Roman" w:cs="Times New Roman"/>
          <w:sz w:val="24"/>
          <w:szCs w:val="24"/>
        </w:rPr>
        <w:t>,</w:t>
      </w:r>
      <w:r w:rsidR="009E21A3" w:rsidRPr="00DF1B7F">
        <w:rPr>
          <w:rFonts w:ascii="Times New Roman" w:eastAsia="Calibri" w:hAnsi="Times New Roman" w:cs="Times New Roman"/>
          <w:sz w:val="24"/>
          <w:szCs w:val="24"/>
        </w:rPr>
        <w:t>080 and 2</w:t>
      </w:r>
      <w:r w:rsidR="003E6DA4" w:rsidRPr="00DF1B7F">
        <w:rPr>
          <w:rFonts w:ascii="Times New Roman" w:eastAsia="Calibri" w:hAnsi="Times New Roman" w:cs="Times New Roman"/>
          <w:sz w:val="24"/>
          <w:szCs w:val="24"/>
        </w:rPr>
        <w:t>,</w:t>
      </w:r>
      <w:r w:rsidR="009E21A3" w:rsidRPr="00DF1B7F">
        <w:rPr>
          <w:rFonts w:ascii="Times New Roman" w:eastAsia="Calibri" w:hAnsi="Times New Roman" w:cs="Times New Roman"/>
          <w:sz w:val="24"/>
          <w:szCs w:val="24"/>
        </w:rPr>
        <w:t xml:space="preserve">300 for the local market. </w:t>
      </w:r>
      <w:r w:rsidR="003E6DA4" w:rsidRPr="00DF1B7F">
        <w:rPr>
          <w:rFonts w:ascii="Times New Roman" w:eastAsia="Calibri" w:hAnsi="Times New Roman" w:cs="Times New Roman"/>
          <w:sz w:val="24"/>
          <w:szCs w:val="24"/>
        </w:rPr>
        <w:t xml:space="preserve">In addition, the study indicated that </w:t>
      </w:r>
      <w:r w:rsidR="009E21A3" w:rsidRPr="00DF1B7F">
        <w:rPr>
          <w:rFonts w:ascii="Times New Roman" w:eastAsia="Calibri" w:hAnsi="Times New Roman" w:cs="Times New Roman"/>
          <w:sz w:val="24"/>
          <w:szCs w:val="24"/>
        </w:rPr>
        <w:t xml:space="preserve">that </w:t>
      </w:r>
      <w:r w:rsidR="00987DC2" w:rsidRPr="00DF1B7F">
        <w:rPr>
          <w:rFonts w:ascii="Times New Roman" w:eastAsia="Calibri" w:hAnsi="Times New Roman" w:cs="Times New Roman"/>
          <w:sz w:val="24"/>
          <w:szCs w:val="24"/>
        </w:rPr>
        <w:t xml:space="preserve">broom sales generated a monthly income for the </w:t>
      </w:r>
      <w:r w:rsidR="009E21A3" w:rsidRPr="00DF1B7F">
        <w:rPr>
          <w:rFonts w:ascii="Times New Roman" w:eastAsia="Calibri" w:hAnsi="Times New Roman" w:cs="Times New Roman"/>
          <w:sz w:val="24"/>
          <w:szCs w:val="24"/>
        </w:rPr>
        <w:t xml:space="preserve">respondents </w:t>
      </w:r>
      <w:r w:rsidR="00987DC2" w:rsidRPr="00DF1B7F">
        <w:rPr>
          <w:rFonts w:ascii="Times New Roman" w:eastAsia="Calibri" w:hAnsi="Times New Roman" w:cs="Times New Roman"/>
          <w:sz w:val="24"/>
          <w:szCs w:val="24"/>
        </w:rPr>
        <w:t xml:space="preserve">of between </w:t>
      </w:r>
      <w:r w:rsidR="00AD7C66">
        <w:rPr>
          <w:rFonts w:ascii="Times New Roman" w:eastAsia="Calibri" w:hAnsi="Times New Roman" w:cs="Times New Roman"/>
          <w:sz w:val="24"/>
          <w:szCs w:val="24"/>
        </w:rPr>
        <w:t>XCD</w:t>
      </w:r>
      <w:r w:rsidR="009E21A3" w:rsidRPr="00DF1B7F">
        <w:rPr>
          <w:rFonts w:ascii="Times New Roman" w:eastAsia="Calibri" w:hAnsi="Times New Roman" w:cs="Times New Roman"/>
          <w:sz w:val="24"/>
          <w:szCs w:val="24"/>
        </w:rPr>
        <w:t>$1</w:t>
      </w:r>
      <w:r w:rsidR="00987DC2" w:rsidRPr="00DF1B7F">
        <w:rPr>
          <w:rFonts w:ascii="Times New Roman" w:eastAsia="Calibri" w:hAnsi="Times New Roman" w:cs="Times New Roman"/>
          <w:sz w:val="24"/>
          <w:szCs w:val="24"/>
        </w:rPr>
        <w:t xml:space="preserve">,000 </w:t>
      </w:r>
      <w:r w:rsidR="009E21A3" w:rsidRPr="00DF1B7F">
        <w:rPr>
          <w:rFonts w:ascii="Times New Roman" w:eastAsia="Calibri" w:hAnsi="Times New Roman" w:cs="Times New Roman"/>
          <w:sz w:val="24"/>
          <w:szCs w:val="24"/>
        </w:rPr>
        <w:t xml:space="preserve">to </w:t>
      </w:r>
      <w:r w:rsidR="00AD7C66">
        <w:rPr>
          <w:rFonts w:ascii="Times New Roman" w:eastAsia="Calibri" w:hAnsi="Times New Roman" w:cs="Times New Roman"/>
          <w:sz w:val="24"/>
          <w:szCs w:val="24"/>
        </w:rPr>
        <w:t>XCD</w:t>
      </w:r>
      <w:r w:rsidR="009E21A3" w:rsidRPr="00DF1B7F">
        <w:rPr>
          <w:rFonts w:ascii="Times New Roman" w:eastAsia="Calibri" w:hAnsi="Times New Roman" w:cs="Times New Roman"/>
          <w:sz w:val="24"/>
          <w:szCs w:val="24"/>
        </w:rPr>
        <w:t>$2</w:t>
      </w:r>
      <w:r w:rsidR="00987DC2" w:rsidRPr="00DF1B7F">
        <w:rPr>
          <w:rFonts w:ascii="Times New Roman" w:eastAsia="Calibri" w:hAnsi="Times New Roman" w:cs="Times New Roman"/>
          <w:sz w:val="24"/>
          <w:szCs w:val="24"/>
        </w:rPr>
        <w:t>,</w:t>
      </w:r>
      <w:r w:rsidR="009E21A3" w:rsidRPr="00DF1B7F">
        <w:rPr>
          <w:rFonts w:ascii="Times New Roman" w:eastAsia="Calibri" w:hAnsi="Times New Roman" w:cs="Times New Roman"/>
          <w:sz w:val="24"/>
          <w:szCs w:val="24"/>
        </w:rPr>
        <w:t>000.</w:t>
      </w:r>
    </w:p>
    <w:p w:rsidR="00CD0266" w:rsidRDefault="00CD0266" w:rsidP="00CD0266">
      <w:pPr>
        <w:spacing w:after="0" w:line="360" w:lineRule="auto"/>
        <w:jc w:val="both"/>
        <w:rPr>
          <w:rFonts w:ascii="Times New Roman" w:eastAsia="Calibri" w:hAnsi="Times New Roman" w:cs="Times New Roman"/>
          <w:sz w:val="24"/>
          <w:szCs w:val="24"/>
        </w:rPr>
      </w:pPr>
    </w:p>
    <w:p w:rsidR="00287549" w:rsidRPr="00DF1B7F" w:rsidRDefault="00287549" w:rsidP="00CD026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lastRenderedPageBreak/>
        <w:t xml:space="preserve">Although brooms there has been a continuing increase in imported </w:t>
      </w:r>
      <w:r w:rsidR="00FC24B8" w:rsidRPr="00DF1B7F">
        <w:rPr>
          <w:rFonts w:ascii="Times New Roman" w:eastAsia="Calibri" w:hAnsi="Times New Roman" w:cs="Times New Roman"/>
          <w:sz w:val="24"/>
          <w:szCs w:val="24"/>
        </w:rPr>
        <w:t xml:space="preserve">brooms over time </w:t>
      </w:r>
      <w:r w:rsidRPr="00DF1B7F">
        <w:rPr>
          <w:rFonts w:ascii="Times New Roman" w:eastAsia="Calibri" w:hAnsi="Times New Roman" w:cs="Times New Roman"/>
          <w:sz w:val="24"/>
          <w:szCs w:val="24"/>
        </w:rPr>
        <w:t xml:space="preserve">from China, United Kingdom, Puerto Rico and the United States in 2003, there is still a local market </w:t>
      </w:r>
      <w:r w:rsidR="00CD010E" w:rsidRPr="00DF1B7F">
        <w:rPr>
          <w:rFonts w:ascii="Times New Roman" w:eastAsia="Calibri" w:hAnsi="Times New Roman" w:cs="Times New Roman"/>
          <w:sz w:val="24"/>
          <w:szCs w:val="24"/>
        </w:rPr>
        <w:t>for Latanye broo</w:t>
      </w:r>
      <w:r w:rsidRPr="00DF1B7F">
        <w:rPr>
          <w:rFonts w:ascii="Times New Roman" w:eastAsia="Calibri" w:hAnsi="Times New Roman" w:cs="Times New Roman"/>
          <w:sz w:val="24"/>
          <w:szCs w:val="24"/>
        </w:rPr>
        <w:t>ms</w:t>
      </w:r>
      <w:r w:rsidR="00CD010E" w:rsidRPr="00DF1B7F">
        <w:rPr>
          <w:rFonts w:ascii="Times New Roman" w:eastAsia="Calibri" w:hAnsi="Times New Roman" w:cs="Times New Roman"/>
          <w:sz w:val="24"/>
          <w:szCs w:val="24"/>
        </w:rPr>
        <w:t xml:space="preserve"> which need to be further developed</w:t>
      </w:r>
      <w:r w:rsidRPr="00DF1B7F">
        <w:rPr>
          <w:rFonts w:ascii="Times New Roman" w:eastAsia="Calibri" w:hAnsi="Times New Roman" w:cs="Times New Roman"/>
          <w:sz w:val="24"/>
          <w:szCs w:val="24"/>
        </w:rPr>
        <w:t>. Coinciding with the high demand for leaves is the decrease in the availability of leaves to make brooms</w:t>
      </w:r>
      <w:r w:rsidR="00CD010E" w:rsidRPr="00DF1B7F">
        <w:rPr>
          <w:rFonts w:ascii="Times New Roman" w:eastAsia="Calibri" w:hAnsi="Times New Roman" w:cs="Times New Roman"/>
          <w:sz w:val="24"/>
          <w:szCs w:val="24"/>
        </w:rPr>
        <w:t xml:space="preserve">, as indicated in personal interviews with broom producers. </w:t>
      </w:r>
    </w:p>
    <w:p w:rsidR="00CD0266" w:rsidRDefault="00CD0266" w:rsidP="00CD0266">
      <w:pPr>
        <w:spacing w:after="0" w:line="360" w:lineRule="auto"/>
        <w:jc w:val="both"/>
        <w:rPr>
          <w:rFonts w:ascii="Times New Roman" w:eastAsia="Calibri" w:hAnsi="Times New Roman" w:cs="Times New Roman"/>
          <w:sz w:val="24"/>
          <w:szCs w:val="24"/>
        </w:rPr>
      </w:pPr>
    </w:p>
    <w:p w:rsidR="009E21A3" w:rsidRPr="00DF1B7F" w:rsidRDefault="00E273BA" w:rsidP="00CD026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With regards to the export market, the main importers of St. Lucia’s brooms have been Barbados and St. Vincent and the Grenadines. St. Lucians who have migrated to North America and other countries also purchase brooms, for household use and sometimes as a souvenir (D. Gustave </w:t>
      </w:r>
      <w:r w:rsidRPr="00AD7C66">
        <w:rPr>
          <w:rFonts w:ascii="Times New Roman" w:eastAsia="Calibri" w:hAnsi="Times New Roman" w:cs="Times New Roman"/>
          <w:i/>
          <w:sz w:val="24"/>
          <w:szCs w:val="24"/>
        </w:rPr>
        <w:t xml:space="preserve">et </w:t>
      </w:r>
      <w:r w:rsidR="00AD7C66" w:rsidRPr="00AD7C66">
        <w:rPr>
          <w:rFonts w:ascii="Times New Roman" w:eastAsia="Calibri" w:hAnsi="Times New Roman" w:cs="Times New Roman"/>
          <w:i/>
          <w:sz w:val="24"/>
          <w:szCs w:val="24"/>
        </w:rPr>
        <w:t>a</w:t>
      </w:r>
      <w:r w:rsidRPr="00AD7C66">
        <w:rPr>
          <w:rFonts w:ascii="Times New Roman" w:eastAsia="Calibri" w:hAnsi="Times New Roman" w:cs="Times New Roman"/>
          <w:i/>
          <w:sz w:val="24"/>
          <w:szCs w:val="24"/>
        </w:rPr>
        <w:t>l</w:t>
      </w:r>
      <w:r w:rsidR="00E27017" w:rsidRPr="00DF1B7F">
        <w:rPr>
          <w:rFonts w:ascii="Times New Roman" w:eastAsia="Calibri" w:hAnsi="Times New Roman" w:cs="Times New Roman"/>
          <w:sz w:val="24"/>
          <w:szCs w:val="24"/>
        </w:rPr>
        <w:t xml:space="preserve"> </w:t>
      </w:r>
      <w:r w:rsidRPr="00DF1B7F">
        <w:rPr>
          <w:rFonts w:ascii="Times New Roman" w:eastAsia="Calibri" w:hAnsi="Times New Roman" w:cs="Times New Roman"/>
          <w:sz w:val="24"/>
          <w:szCs w:val="24"/>
        </w:rPr>
        <w:t>2004)</w:t>
      </w:r>
      <w:r w:rsidR="00E27017" w:rsidRPr="00DF1B7F">
        <w:rPr>
          <w:rFonts w:ascii="Times New Roman" w:eastAsia="Calibri" w:hAnsi="Times New Roman" w:cs="Times New Roman"/>
          <w:sz w:val="24"/>
          <w:szCs w:val="24"/>
        </w:rPr>
        <w:t xml:space="preserve">. </w:t>
      </w:r>
      <w:r w:rsidR="009E21A3" w:rsidRPr="00DF1B7F">
        <w:rPr>
          <w:rFonts w:ascii="Times New Roman" w:eastAsia="Calibri" w:hAnsi="Times New Roman" w:cs="Times New Roman"/>
          <w:sz w:val="24"/>
          <w:szCs w:val="24"/>
        </w:rPr>
        <w:t xml:space="preserve">Over </w:t>
      </w:r>
      <w:r w:rsidR="00E27017" w:rsidRPr="00DF1B7F">
        <w:rPr>
          <w:rFonts w:ascii="Times New Roman" w:eastAsia="Calibri" w:hAnsi="Times New Roman" w:cs="Times New Roman"/>
          <w:sz w:val="24"/>
          <w:szCs w:val="24"/>
        </w:rPr>
        <w:t xml:space="preserve">a </w:t>
      </w:r>
      <w:r w:rsidR="009E21A3" w:rsidRPr="00DF1B7F">
        <w:rPr>
          <w:rFonts w:ascii="Times New Roman" w:eastAsia="Calibri" w:hAnsi="Times New Roman" w:cs="Times New Roman"/>
          <w:sz w:val="24"/>
          <w:szCs w:val="24"/>
        </w:rPr>
        <w:t xml:space="preserve">twelve-year period </w:t>
      </w:r>
      <w:r w:rsidR="00E27017" w:rsidRPr="00DF1B7F">
        <w:rPr>
          <w:rFonts w:ascii="Times New Roman" w:eastAsia="Calibri" w:hAnsi="Times New Roman" w:cs="Times New Roman"/>
          <w:sz w:val="24"/>
          <w:szCs w:val="24"/>
        </w:rPr>
        <w:t xml:space="preserve">from </w:t>
      </w:r>
      <w:r w:rsidR="009E21A3" w:rsidRPr="00DF1B7F">
        <w:rPr>
          <w:rFonts w:ascii="Times New Roman" w:eastAsia="Calibri" w:hAnsi="Times New Roman" w:cs="Times New Roman"/>
          <w:sz w:val="24"/>
          <w:szCs w:val="24"/>
        </w:rPr>
        <w:t xml:space="preserve">1992 to 2003, </w:t>
      </w:r>
      <w:r w:rsidR="00E27017" w:rsidRPr="00DF1B7F">
        <w:rPr>
          <w:rFonts w:ascii="Times New Roman" w:eastAsia="Calibri" w:hAnsi="Times New Roman" w:cs="Times New Roman"/>
          <w:sz w:val="24"/>
          <w:szCs w:val="24"/>
        </w:rPr>
        <w:t xml:space="preserve">the number of brooms exported to all countries was 2,081 per year. In the same period, </w:t>
      </w:r>
      <w:r w:rsidR="009E21A3" w:rsidRPr="00DF1B7F">
        <w:rPr>
          <w:rFonts w:ascii="Times New Roman" w:eastAsia="Calibri" w:hAnsi="Times New Roman" w:cs="Times New Roman"/>
          <w:sz w:val="24"/>
          <w:szCs w:val="24"/>
        </w:rPr>
        <w:t xml:space="preserve">St. Vincent </w:t>
      </w:r>
      <w:r w:rsidR="00E27017" w:rsidRPr="00DF1B7F">
        <w:rPr>
          <w:rFonts w:ascii="Times New Roman" w:eastAsia="Calibri" w:hAnsi="Times New Roman" w:cs="Times New Roman"/>
          <w:sz w:val="24"/>
          <w:szCs w:val="24"/>
        </w:rPr>
        <w:t xml:space="preserve">and the </w:t>
      </w:r>
      <w:r w:rsidR="009E21A3" w:rsidRPr="00DF1B7F">
        <w:rPr>
          <w:rFonts w:ascii="Times New Roman" w:eastAsia="Calibri" w:hAnsi="Times New Roman" w:cs="Times New Roman"/>
          <w:sz w:val="24"/>
          <w:szCs w:val="24"/>
        </w:rPr>
        <w:t xml:space="preserve">Grenadines imported 82.3% and Barbados </w:t>
      </w:r>
      <w:r w:rsidR="00E27017" w:rsidRPr="00DF1B7F">
        <w:rPr>
          <w:rFonts w:ascii="Times New Roman" w:eastAsia="Calibri" w:hAnsi="Times New Roman" w:cs="Times New Roman"/>
          <w:sz w:val="24"/>
          <w:szCs w:val="24"/>
        </w:rPr>
        <w:t xml:space="preserve">accounted for </w:t>
      </w:r>
      <w:r w:rsidR="009E21A3" w:rsidRPr="00DF1B7F">
        <w:rPr>
          <w:rFonts w:ascii="Times New Roman" w:eastAsia="Calibri" w:hAnsi="Times New Roman" w:cs="Times New Roman"/>
          <w:sz w:val="24"/>
          <w:szCs w:val="24"/>
        </w:rPr>
        <w:t xml:space="preserve">13.3% of St. Lucia’s total broom </w:t>
      </w:r>
      <w:r w:rsidR="00790762" w:rsidRPr="00DF1B7F">
        <w:rPr>
          <w:rFonts w:ascii="Times New Roman" w:eastAsia="Calibri" w:hAnsi="Times New Roman" w:cs="Times New Roman"/>
          <w:sz w:val="24"/>
          <w:szCs w:val="24"/>
        </w:rPr>
        <w:t xml:space="preserve">exports. </w:t>
      </w:r>
    </w:p>
    <w:p w:rsidR="00CD0266" w:rsidRDefault="00CD0266" w:rsidP="00CD0266">
      <w:pPr>
        <w:spacing w:after="0" w:line="360" w:lineRule="auto"/>
        <w:jc w:val="both"/>
        <w:rPr>
          <w:rFonts w:ascii="Times New Roman" w:eastAsia="Calibri" w:hAnsi="Times New Roman" w:cs="Times New Roman"/>
          <w:sz w:val="24"/>
          <w:szCs w:val="24"/>
        </w:rPr>
      </w:pPr>
    </w:p>
    <w:p w:rsidR="009E21A3" w:rsidRPr="00DF1B7F" w:rsidRDefault="00287549" w:rsidP="00CD0266">
      <w:pPr>
        <w:spacing w:after="0" w:line="360" w:lineRule="auto"/>
        <w:jc w:val="both"/>
        <w:rPr>
          <w:rFonts w:ascii="Times New Roman" w:eastAsia="Calibri" w:hAnsi="Times New Roman" w:cs="Times New Roman"/>
          <w:sz w:val="24"/>
          <w:szCs w:val="24"/>
        </w:rPr>
      </w:pPr>
      <w:r w:rsidRPr="00DF1B7F">
        <w:rPr>
          <w:rFonts w:ascii="Times New Roman" w:eastAsia="Calibri" w:hAnsi="Times New Roman" w:cs="Times New Roman"/>
          <w:sz w:val="24"/>
          <w:szCs w:val="24"/>
        </w:rPr>
        <w:t xml:space="preserve">It is important to note that </w:t>
      </w:r>
      <w:r w:rsidR="009E21A3" w:rsidRPr="00DF1B7F">
        <w:rPr>
          <w:rFonts w:ascii="Times New Roman" w:eastAsia="Calibri" w:hAnsi="Times New Roman" w:cs="Times New Roman"/>
          <w:sz w:val="24"/>
          <w:szCs w:val="24"/>
        </w:rPr>
        <w:t xml:space="preserve">quantity of brooms exported </w:t>
      </w:r>
      <w:r w:rsidRPr="00DF1B7F">
        <w:rPr>
          <w:rFonts w:ascii="Times New Roman" w:eastAsia="Calibri" w:hAnsi="Times New Roman" w:cs="Times New Roman"/>
          <w:sz w:val="24"/>
          <w:szCs w:val="24"/>
        </w:rPr>
        <w:t xml:space="preserve">decreased </w:t>
      </w:r>
      <w:r w:rsidR="009E21A3" w:rsidRPr="00DF1B7F">
        <w:rPr>
          <w:rFonts w:ascii="Times New Roman" w:eastAsia="Calibri" w:hAnsi="Times New Roman" w:cs="Times New Roman"/>
          <w:sz w:val="24"/>
          <w:szCs w:val="24"/>
        </w:rPr>
        <w:t>from 11</w:t>
      </w:r>
      <w:r w:rsidRPr="00DF1B7F">
        <w:rPr>
          <w:rFonts w:ascii="Times New Roman" w:eastAsia="Calibri" w:hAnsi="Times New Roman" w:cs="Times New Roman"/>
          <w:sz w:val="24"/>
          <w:szCs w:val="24"/>
        </w:rPr>
        <w:t>,</w:t>
      </w:r>
      <w:r w:rsidR="009E21A3" w:rsidRPr="00DF1B7F">
        <w:rPr>
          <w:rFonts w:ascii="Times New Roman" w:eastAsia="Calibri" w:hAnsi="Times New Roman" w:cs="Times New Roman"/>
          <w:sz w:val="24"/>
          <w:szCs w:val="24"/>
        </w:rPr>
        <w:t xml:space="preserve">000 in 1993 to 181 in 2001. One </w:t>
      </w:r>
      <w:r w:rsidRPr="00DF1B7F">
        <w:rPr>
          <w:rFonts w:ascii="Times New Roman" w:eastAsia="Calibri" w:hAnsi="Times New Roman" w:cs="Times New Roman"/>
          <w:sz w:val="24"/>
          <w:szCs w:val="24"/>
        </w:rPr>
        <w:t xml:space="preserve">possible explanation for this decline </w:t>
      </w:r>
      <w:r w:rsidR="009E21A3" w:rsidRPr="00DF1B7F">
        <w:rPr>
          <w:rFonts w:ascii="Times New Roman" w:eastAsia="Calibri" w:hAnsi="Times New Roman" w:cs="Times New Roman"/>
          <w:sz w:val="24"/>
          <w:szCs w:val="24"/>
        </w:rPr>
        <w:t>is related to the availability of leaves</w:t>
      </w:r>
      <w:r w:rsidRPr="00DF1B7F">
        <w:rPr>
          <w:rFonts w:ascii="Times New Roman" w:eastAsia="Calibri" w:hAnsi="Times New Roman" w:cs="Times New Roman"/>
          <w:sz w:val="24"/>
          <w:szCs w:val="24"/>
        </w:rPr>
        <w:t xml:space="preserve">, a factor that was </w:t>
      </w:r>
      <w:r w:rsidR="009E21A3" w:rsidRPr="00DF1B7F">
        <w:rPr>
          <w:rFonts w:ascii="Times New Roman" w:eastAsia="Calibri" w:hAnsi="Times New Roman" w:cs="Times New Roman"/>
          <w:sz w:val="24"/>
          <w:szCs w:val="24"/>
        </w:rPr>
        <w:t xml:space="preserve">validated by John’s study </w:t>
      </w:r>
      <w:r w:rsidRPr="00DF1B7F">
        <w:rPr>
          <w:rFonts w:ascii="Times New Roman" w:eastAsia="Calibri" w:hAnsi="Times New Roman" w:cs="Times New Roman"/>
          <w:sz w:val="24"/>
          <w:szCs w:val="24"/>
        </w:rPr>
        <w:t xml:space="preserve">in </w:t>
      </w:r>
      <w:r w:rsidR="009E21A3" w:rsidRPr="00DF1B7F">
        <w:rPr>
          <w:rFonts w:ascii="Times New Roman" w:eastAsia="Calibri" w:hAnsi="Times New Roman" w:cs="Times New Roman"/>
          <w:sz w:val="24"/>
          <w:szCs w:val="24"/>
        </w:rPr>
        <w:t>2001. Moreover</w:t>
      </w:r>
      <w:r w:rsidRPr="00DF1B7F">
        <w:rPr>
          <w:rFonts w:ascii="Times New Roman" w:eastAsia="Calibri" w:hAnsi="Times New Roman" w:cs="Times New Roman"/>
          <w:sz w:val="24"/>
          <w:szCs w:val="24"/>
        </w:rPr>
        <w:t>,</w:t>
      </w:r>
      <w:r w:rsidR="009E21A3" w:rsidRPr="00DF1B7F">
        <w:rPr>
          <w:rFonts w:ascii="Times New Roman" w:eastAsia="Calibri" w:hAnsi="Times New Roman" w:cs="Times New Roman"/>
          <w:sz w:val="24"/>
          <w:szCs w:val="24"/>
        </w:rPr>
        <w:t xml:space="preserve"> a local exporter of brooms to Barbados (Personal communication: S. Bailey 2004) underscored that </w:t>
      </w:r>
      <w:r w:rsidRPr="00DF1B7F">
        <w:rPr>
          <w:rFonts w:ascii="Times New Roman" w:eastAsia="Calibri" w:hAnsi="Times New Roman" w:cs="Times New Roman"/>
          <w:sz w:val="24"/>
          <w:szCs w:val="24"/>
        </w:rPr>
        <w:t xml:space="preserve">there was </w:t>
      </w:r>
      <w:r w:rsidR="009E21A3" w:rsidRPr="00DF1B7F">
        <w:rPr>
          <w:rFonts w:ascii="Times New Roman" w:eastAsia="Calibri" w:hAnsi="Times New Roman" w:cs="Times New Roman"/>
          <w:sz w:val="24"/>
          <w:szCs w:val="24"/>
        </w:rPr>
        <w:t>a high demand for St. Lucia</w:t>
      </w:r>
      <w:r w:rsidRPr="00DF1B7F">
        <w:rPr>
          <w:rFonts w:ascii="Times New Roman" w:eastAsia="Calibri" w:hAnsi="Times New Roman" w:cs="Times New Roman"/>
          <w:sz w:val="24"/>
          <w:szCs w:val="24"/>
        </w:rPr>
        <w:t xml:space="preserve">’s </w:t>
      </w:r>
      <w:r w:rsidR="009E21A3" w:rsidRPr="00DF1B7F">
        <w:rPr>
          <w:rFonts w:ascii="Times New Roman" w:eastAsia="Calibri" w:hAnsi="Times New Roman" w:cs="Times New Roman"/>
          <w:sz w:val="24"/>
          <w:szCs w:val="24"/>
        </w:rPr>
        <w:t xml:space="preserve">brooms in Barbados and St. Vincent </w:t>
      </w:r>
      <w:r w:rsidRPr="00DF1B7F">
        <w:rPr>
          <w:rFonts w:ascii="Times New Roman" w:eastAsia="Calibri" w:hAnsi="Times New Roman" w:cs="Times New Roman"/>
          <w:sz w:val="24"/>
          <w:szCs w:val="24"/>
        </w:rPr>
        <w:t xml:space="preserve">during the period but </w:t>
      </w:r>
      <w:r w:rsidR="009E21A3" w:rsidRPr="00DF1B7F">
        <w:rPr>
          <w:rFonts w:ascii="Times New Roman" w:eastAsia="Calibri" w:hAnsi="Times New Roman" w:cs="Times New Roman"/>
          <w:sz w:val="24"/>
          <w:szCs w:val="24"/>
        </w:rPr>
        <w:t>bush fires</w:t>
      </w:r>
      <w:r w:rsidRPr="00DF1B7F">
        <w:rPr>
          <w:rFonts w:ascii="Times New Roman" w:eastAsia="Calibri" w:hAnsi="Times New Roman" w:cs="Times New Roman"/>
          <w:sz w:val="24"/>
          <w:szCs w:val="24"/>
        </w:rPr>
        <w:t xml:space="preserve"> affected broom production</w:t>
      </w:r>
      <w:r w:rsidR="009E21A3" w:rsidRPr="00DF1B7F">
        <w:rPr>
          <w:rFonts w:ascii="Times New Roman" w:eastAsia="Calibri" w:hAnsi="Times New Roman" w:cs="Times New Roman"/>
          <w:sz w:val="24"/>
          <w:szCs w:val="24"/>
        </w:rPr>
        <w:t xml:space="preserve">. This situation was aggravated by the </w:t>
      </w:r>
      <w:r w:rsidRPr="00DF1B7F">
        <w:rPr>
          <w:rFonts w:ascii="Times New Roman" w:eastAsia="Calibri" w:hAnsi="Times New Roman" w:cs="Times New Roman"/>
          <w:sz w:val="24"/>
          <w:szCs w:val="24"/>
        </w:rPr>
        <w:t xml:space="preserve">limited </w:t>
      </w:r>
      <w:r w:rsidR="009E21A3" w:rsidRPr="00DF1B7F">
        <w:rPr>
          <w:rFonts w:ascii="Times New Roman" w:eastAsia="Calibri" w:hAnsi="Times New Roman" w:cs="Times New Roman"/>
          <w:sz w:val="24"/>
          <w:szCs w:val="24"/>
        </w:rPr>
        <w:t xml:space="preserve">shipping </w:t>
      </w:r>
      <w:r w:rsidRPr="00DF1B7F">
        <w:rPr>
          <w:rFonts w:ascii="Times New Roman" w:eastAsia="Calibri" w:hAnsi="Times New Roman" w:cs="Times New Roman"/>
          <w:sz w:val="24"/>
          <w:szCs w:val="24"/>
        </w:rPr>
        <w:t xml:space="preserve">services during the </w:t>
      </w:r>
      <w:r w:rsidR="009E21A3" w:rsidRPr="00DF1B7F">
        <w:rPr>
          <w:rFonts w:ascii="Times New Roman" w:eastAsia="Calibri" w:hAnsi="Times New Roman" w:cs="Times New Roman"/>
          <w:sz w:val="24"/>
          <w:szCs w:val="24"/>
        </w:rPr>
        <w:t>period.</w:t>
      </w:r>
    </w:p>
    <w:p w:rsidR="003A19E3" w:rsidRPr="00DF1B7F" w:rsidRDefault="003A19E3" w:rsidP="001E2F16">
      <w:pPr>
        <w:spacing w:after="0" w:line="360" w:lineRule="auto"/>
        <w:rPr>
          <w:rFonts w:ascii="Times New Roman" w:hAnsi="Times New Roman" w:cs="Times New Roman"/>
          <w:sz w:val="24"/>
          <w:szCs w:val="24"/>
        </w:rPr>
      </w:pPr>
    </w:p>
    <w:p w:rsidR="00D25BB7" w:rsidRPr="00DF1B7F" w:rsidRDefault="00D25BB7" w:rsidP="001E2F16">
      <w:pPr>
        <w:pStyle w:val="Estilo"/>
        <w:spacing w:line="360" w:lineRule="auto"/>
        <w:ind w:right="277"/>
        <w:jc w:val="both"/>
        <w:rPr>
          <w:rFonts w:ascii="Times New Roman" w:eastAsia="Calibri" w:hAnsi="Times New Roman" w:cs="Times New Roman"/>
          <w:b/>
          <w:lang w:val="en-US" w:eastAsia="en-US"/>
        </w:rPr>
      </w:pPr>
      <w:r w:rsidRPr="00DF1B7F">
        <w:rPr>
          <w:rFonts w:ascii="Times New Roman" w:eastAsia="Calibri" w:hAnsi="Times New Roman" w:cs="Times New Roman"/>
          <w:b/>
          <w:lang w:val="en-US" w:eastAsia="en-US"/>
        </w:rPr>
        <w:t>Project Development</w:t>
      </w:r>
      <w:r w:rsidR="00433CAB" w:rsidRPr="00DF1B7F">
        <w:rPr>
          <w:rFonts w:ascii="Times New Roman" w:eastAsia="Calibri" w:hAnsi="Times New Roman" w:cs="Times New Roman"/>
          <w:b/>
          <w:lang w:val="en-US" w:eastAsia="en-US"/>
        </w:rPr>
        <w:t xml:space="preserve"> </w:t>
      </w:r>
    </w:p>
    <w:p w:rsidR="00D25BB7" w:rsidRPr="00DF1B7F" w:rsidRDefault="00D25BB7" w:rsidP="00CD0266">
      <w:pPr>
        <w:pStyle w:val="Estilo"/>
        <w:spacing w:line="360" w:lineRule="auto"/>
        <w:ind w:left="14"/>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Until recently, most producers of Latanye broom operated individually and continue to do so with little effort at organizing their activities, either to manage production and/or to support </w:t>
      </w:r>
      <w:r w:rsidRPr="00DF1B7F">
        <w:rPr>
          <w:rFonts w:ascii="Times New Roman" w:eastAsia="Calibri" w:hAnsi="Times New Roman" w:cs="Times New Roman"/>
          <w:lang w:val="en-US" w:eastAsia="en-US"/>
        </w:rPr>
        <w:lastRenderedPageBreak/>
        <w:t xml:space="preserve">their marketing efforts. An important need identified by broom producers was to produce better quality Latanye brooms through the formation of a registered broom association. From a public policy standpoint, organizing producers is critical not only to address common problems and issues affecting their activities, but also to chart a longer term vision and direction for the </w:t>
      </w:r>
      <w:r w:rsidR="00433CAB" w:rsidRPr="00DF1B7F">
        <w:rPr>
          <w:rFonts w:ascii="Times New Roman" w:eastAsia="Calibri" w:hAnsi="Times New Roman" w:cs="Times New Roman"/>
          <w:lang w:val="en-US" w:eastAsia="en-US"/>
        </w:rPr>
        <w:t xml:space="preserve">sustainable development of the </w:t>
      </w:r>
      <w:r w:rsidRPr="00DF1B7F">
        <w:rPr>
          <w:rFonts w:ascii="Times New Roman" w:eastAsia="Calibri" w:hAnsi="Times New Roman" w:cs="Times New Roman"/>
          <w:lang w:val="en-US" w:eastAsia="en-US"/>
        </w:rPr>
        <w:t xml:space="preserve">sector. </w:t>
      </w:r>
    </w:p>
    <w:p w:rsidR="00D25BB7" w:rsidRPr="00DF1B7F" w:rsidRDefault="00D25BB7" w:rsidP="001E2F16">
      <w:pPr>
        <w:pStyle w:val="Estilo"/>
        <w:spacing w:line="360" w:lineRule="auto"/>
        <w:jc w:val="both"/>
        <w:rPr>
          <w:rFonts w:ascii="Times New Roman" w:eastAsia="Calibri" w:hAnsi="Times New Roman" w:cs="Times New Roman"/>
          <w:lang w:val="en-US" w:eastAsia="en-US"/>
        </w:rPr>
      </w:pPr>
    </w:p>
    <w:p w:rsidR="00D25BB7" w:rsidRPr="00DF1B7F" w:rsidRDefault="00D25BB7" w:rsidP="00CD0266">
      <w:pPr>
        <w:pStyle w:val="Estilo"/>
        <w:spacing w:line="360" w:lineRule="auto"/>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A Task Force was formed in 2005 to address the issues in Latanye production. Its representatives included: the Forestry Department, Corporate Planning, and Extension Services from the Ministry of Agriculture, Ministry of Social Transformation, Ministry of Commerce, Saint Lucia Bureau of Standards, Broom Producers and Exporters, and Non Governmental Organizations and Latanye broom exporters, producers and planters. The need to organize the producers was identified as one of the major tasks of the Task Force. Consequently, a Latanye broom producers group, the "Superior Broom Producers" was officially formed in 2005. The group has a membership of 19 members with 13 of them registered. The group was formed as a result of the potential to further develop their activities through scale economies and better organization in Latanye leaf and broom production, as well as in more effective marketing of Latanye Brooms. With the guidance from the Task Force, the group formulated a conservation strategy and proposal to establish a Latanye nursery to produce 10,000 plants annually and cultivate 10 acres of Latanye in one of the "heavy utilized area" where harvesting of wild stocks is done - La Pointe Micoud. (L. John 2001). This group is currently seeking funding from a small grants project of UNDP GEF to execute a project.</w:t>
      </w:r>
    </w:p>
    <w:p w:rsidR="00D25BB7" w:rsidRPr="00DF1B7F" w:rsidRDefault="00D25BB7" w:rsidP="001E2F16">
      <w:pPr>
        <w:pStyle w:val="Estilo"/>
        <w:spacing w:line="360" w:lineRule="auto"/>
        <w:ind w:right="277"/>
        <w:jc w:val="both"/>
        <w:rPr>
          <w:rFonts w:ascii="Times New Roman" w:eastAsia="Calibri" w:hAnsi="Times New Roman" w:cs="Times New Roman"/>
          <w:lang w:val="en-US" w:eastAsia="en-US"/>
        </w:rPr>
      </w:pPr>
    </w:p>
    <w:p w:rsidR="00D25BB7" w:rsidRPr="00DF1B7F" w:rsidRDefault="00D25BB7" w:rsidP="00CD0266">
      <w:pPr>
        <w:pStyle w:val="Estilo"/>
        <w:spacing w:line="360" w:lineRule="auto"/>
        <w:ind w:right="277"/>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A project proposal was developed to increase the </w:t>
      </w:r>
      <w:r w:rsidR="008119C6" w:rsidRPr="00DF1B7F">
        <w:rPr>
          <w:rFonts w:ascii="Times New Roman" w:eastAsia="Calibri" w:hAnsi="Times New Roman" w:cs="Times New Roman"/>
          <w:lang w:val="en-US" w:eastAsia="en-US"/>
        </w:rPr>
        <w:t>production</w:t>
      </w:r>
      <w:r w:rsidRPr="00DF1B7F">
        <w:rPr>
          <w:rFonts w:ascii="Times New Roman" w:eastAsia="Calibri" w:hAnsi="Times New Roman" w:cs="Times New Roman"/>
          <w:lang w:val="en-US" w:eastAsia="en-US"/>
        </w:rPr>
        <w:t xml:space="preserve"> and revenue generating capacity of Latanye farmers by: </w:t>
      </w:r>
    </w:p>
    <w:p w:rsidR="00D25BB7" w:rsidRPr="00DF1B7F" w:rsidRDefault="00D25BB7" w:rsidP="001E2F16">
      <w:pPr>
        <w:pStyle w:val="Estilo"/>
        <w:numPr>
          <w:ilvl w:val="0"/>
          <w:numId w:val="1"/>
        </w:numPr>
        <w:tabs>
          <w:tab w:val="left" w:pos="720"/>
        </w:tabs>
        <w:spacing w:line="360" w:lineRule="auto"/>
        <w:ind w:left="720" w:hanging="36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lastRenderedPageBreak/>
        <w:t xml:space="preserve">Improve management of wild </w:t>
      </w:r>
      <w:r w:rsidR="008119C6" w:rsidRPr="00DF1B7F">
        <w:rPr>
          <w:rFonts w:ascii="Times New Roman" w:eastAsia="Calibri" w:hAnsi="Times New Roman" w:cs="Times New Roman"/>
          <w:lang w:val="en-US" w:eastAsia="en-US"/>
        </w:rPr>
        <w:t>Latanye</w:t>
      </w:r>
      <w:r w:rsidRPr="00DF1B7F">
        <w:rPr>
          <w:rFonts w:ascii="Times New Roman" w:eastAsia="Calibri" w:hAnsi="Times New Roman" w:cs="Times New Roman"/>
          <w:lang w:val="en-US" w:eastAsia="en-US"/>
        </w:rPr>
        <w:t xml:space="preserve"> stocks by minimizing harvesting of such stocks to facilitate plant and leaf regrowth; </w:t>
      </w:r>
    </w:p>
    <w:p w:rsidR="00D25BB7" w:rsidRPr="00DF1B7F" w:rsidRDefault="00D25BB7" w:rsidP="001E2F16">
      <w:pPr>
        <w:pStyle w:val="Estilo"/>
        <w:numPr>
          <w:ilvl w:val="0"/>
          <w:numId w:val="1"/>
        </w:numPr>
        <w:tabs>
          <w:tab w:val="left" w:pos="720"/>
        </w:tabs>
        <w:spacing w:line="360" w:lineRule="auto"/>
        <w:ind w:left="720" w:hanging="36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Organize a production system through systematic supply of seedlings and plants and cultivation of </w:t>
      </w:r>
      <w:r w:rsidR="008119C6" w:rsidRPr="00DF1B7F">
        <w:rPr>
          <w:rFonts w:ascii="Times New Roman" w:eastAsia="Calibri" w:hAnsi="Times New Roman" w:cs="Times New Roman"/>
          <w:lang w:val="en-US" w:eastAsia="en-US"/>
        </w:rPr>
        <w:t>Latanye</w:t>
      </w:r>
      <w:r w:rsidRPr="00DF1B7F">
        <w:rPr>
          <w:rFonts w:ascii="Times New Roman" w:eastAsia="Calibri" w:hAnsi="Times New Roman" w:cs="Times New Roman"/>
          <w:lang w:val="en-US" w:eastAsia="en-US"/>
        </w:rPr>
        <w:t xml:space="preserve"> plants on farmers’ holdings; and  </w:t>
      </w:r>
      <w:r w:rsidRPr="00DF1B7F">
        <w:rPr>
          <w:rFonts w:ascii="Times New Roman" w:eastAsia="Calibri" w:hAnsi="Times New Roman" w:cs="Times New Roman"/>
          <w:lang w:val="en-US" w:eastAsia="en-US"/>
        </w:rPr>
        <w:tab/>
        <w:t xml:space="preserve"> </w:t>
      </w:r>
    </w:p>
    <w:p w:rsidR="00D25BB7" w:rsidRPr="00DF1B7F" w:rsidRDefault="00D25BB7" w:rsidP="001E2F16">
      <w:pPr>
        <w:pStyle w:val="Estilo"/>
        <w:numPr>
          <w:ilvl w:val="0"/>
          <w:numId w:val="1"/>
        </w:numPr>
        <w:tabs>
          <w:tab w:val="left" w:pos="720"/>
        </w:tabs>
        <w:spacing w:line="360" w:lineRule="auto"/>
        <w:ind w:left="720" w:hanging="36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Improve the sustainability of production and the supply of quality brooms to the market. </w:t>
      </w:r>
    </w:p>
    <w:p w:rsidR="00D25BB7" w:rsidRDefault="00D25BB7" w:rsidP="001E2F16">
      <w:pPr>
        <w:spacing w:after="0" w:line="360" w:lineRule="auto"/>
        <w:jc w:val="both"/>
        <w:rPr>
          <w:rFonts w:ascii="Times New Roman" w:hAnsi="Times New Roman" w:cs="Times New Roman"/>
          <w:sz w:val="24"/>
          <w:szCs w:val="24"/>
        </w:rPr>
      </w:pPr>
    </w:p>
    <w:p w:rsidR="004A32CF" w:rsidRPr="00DF1B7F" w:rsidRDefault="004A32CF" w:rsidP="001E2F16">
      <w:pPr>
        <w:spacing w:after="0" w:line="360" w:lineRule="auto"/>
        <w:jc w:val="both"/>
        <w:rPr>
          <w:rFonts w:ascii="Times New Roman" w:hAnsi="Times New Roman" w:cs="Times New Roman"/>
          <w:sz w:val="24"/>
          <w:szCs w:val="24"/>
        </w:rPr>
      </w:pPr>
    </w:p>
    <w:p w:rsidR="00D25BB7" w:rsidRPr="00DF1B7F" w:rsidRDefault="00D25BB7" w:rsidP="001E2F16">
      <w:pPr>
        <w:pStyle w:val="Estilo"/>
        <w:spacing w:line="360" w:lineRule="auto"/>
        <w:ind w:left="360"/>
        <w:jc w:val="both"/>
        <w:rPr>
          <w:rFonts w:ascii="Times New Roman" w:eastAsia="Calibri" w:hAnsi="Times New Roman" w:cs="Times New Roman"/>
          <w:lang w:val="en-US" w:eastAsia="en-US"/>
        </w:rPr>
      </w:pPr>
      <w:r w:rsidRPr="00DF1B7F">
        <w:rPr>
          <w:rFonts w:ascii="Times New Roman" w:eastAsia="Calibri" w:hAnsi="Times New Roman" w:cs="Times New Roman"/>
          <w:lang w:val="en-US" w:eastAsia="en-US"/>
        </w:rPr>
        <w:t xml:space="preserve">So far, the efforts to improve Latanye production included the following: </w:t>
      </w:r>
    </w:p>
    <w:p w:rsidR="00D25BB7" w:rsidRPr="00DF1B7F" w:rsidRDefault="00D25BB7" w:rsidP="001E2F16">
      <w:pPr>
        <w:pStyle w:val="Estilo"/>
        <w:numPr>
          <w:ilvl w:val="0"/>
          <w:numId w:val="1"/>
        </w:numPr>
        <w:spacing w:line="360" w:lineRule="auto"/>
        <w:ind w:left="710" w:right="9" w:hanging="340"/>
        <w:jc w:val="both"/>
        <w:rPr>
          <w:rFonts w:ascii="Times New Roman" w:hAnsi="Times New Roman" w:cs="Times New Roman"/>
          <w:color w:val="000000"/>
          <w:w w:val="108"/>
          <w:lang w:val="en-US"/>
        </w:rPr>
      </w:pPr>
      <w:r w:rsidRPr="00DF1B7F">
        <w:rPr>
          <w:rFonts w:ascii="Times New Roman" w:hAnsi="Times New Roman" w:cs="Times New Roman"/>
          <w:color w:val="000000"/>
          <w:w w:val="108"/>
          <w:lang w:val="en-US"/>
        </w:rPr>
        <w:t xml:space="preserve">Collaboration with the Propagation Unit, Forestry Department and Latanye Farmers to establish a germplasm site for Latanye seeds from across the island. </w:t>
      </w:r>
    </w:p>
    <w:p w:rsidR="00D25BB7" w:rsidRPr="00DF1B7F" w:rsidRDefault="00D25BB7" w:rsidP="001E2F16">
      <w:pPr>
        <w:pStyle w:val="Estilo"/>
        <w:numPr>
          <w:ilvl w:val="0"/>
          <w:numId w:val="1"/>
        </w:numPr>
        <w:spacing w:line="360" w:lineRule="auto"/>
        <w:ind w:left="710" w:right="9" w:hanging="340"/>
        <w:jc w:val="both"/>
        <w:rPr>
          <w:rFonts w:ascii="Times New Roman" w:hAnsi="Times New Roman" w:cs="Times New Roman"/>
          <w:color w:val="000000"/>
          <w:w w:val="108"/>
          <w:lang w:val="en-US"/>
        </w:rPr>
      </w:pPr>
      <w:r w:rsidRPr="00DF1B7F">
        <w:rPr>
          <w:rFonts w:ascii="Times New Roman" w:hAnsi="Times New Roman" w:cs="Times New Roman"/>
          <w:color w:val="000000"/>
          <w:w w:val="108"/>
          <w:lang w:val="en-US"/>
        </w:rPr>
        <w:t xml:space="preserve">Develop a data base on Latanye farmers and broom producers and the marketing of brooms at local outlets. </w:t>
      </w:r>
    </w:p>
    <w:p w:rsidR="00D25BB7" w:rsidRPr="00DF1B7F" w:rsidRDefault="00D25BB7" w:rsidP="001E2F16">
      <w:pPr>
        <w:pStyle w:val="Estilo"/>
        <w:numPr>
          <w:ilvl w:val="0"/>
          <w:numId w:val="1"/>
        </w:numPr>
        <w:spacing w:line="360" w:lineRule="auto"/>
        <w:ind w:left="710" w:right="9" w:hanging="340"/>
        <w:jc w:val="both"/>
        <w:rPr>
          <w:rFonts w:ascii="Times New Roman" w:hAnsi="Times New Roman" w:cs="Times New Roman"/>
          <w:color w:val="000000"/>
          <w:w w:val="108"/>
          <w:lang w:val="en-US"/>
        </w:rPr>
      </w:pPr>
      <w:r w:rsidRPr="00DF1B7F">
        <w:rPr>
          <w:rFonts w:ascii="Times New Roman" w:hAnsi="Times New Roman" w:cs="Times New Roman"/>
          <w:color w:val="000000"/>
          <w:w w:val="108"/>
          <w:lang w:val="en-US"/>
        </w:rPr>
        <w:t>A draft guideline on the standards for broom production was prepared by the Bureau of Standards, but this has to be finalized and regulations proposed to facilitate certification of Latanye Farmers Broom Producers</w:t>
      </w:r>
    </w:p>
    <w:p w:rsidR="00D25BB7" w:rsidRPr="00DF1B7F" w:rsidRDefault="00D25BB7" w:rsidP="001E2F16">
      <w:pPr>
        <w:pStyle w:val="Estilo"/>
        <w:numPr>
          <w:ilvl w:val="0"/>
          <w:numId w:val="1"/>
        </w:numPr>
        <w:spacing w:line="360" w:lineRule="auto"/>
        <w:ind w:left="710" w:right="9" w:hanging="340"/>
        <w:jc w:val="both"/>
        <w:rPr>
          <w:rFonts w:ascii="Times New Roman" w:hAnsi="Times New Roman" w:cs="Times New Roman"/>
          <w:color w:val="000000"/>
          <w:w w:val="108"/>
          <w:lang w:val="en-US"/>
        </w:rPr>
      </w:pPr>
      <w:r w:rsidRPr="00DF1B7F">
        <w:rPr>
          <w:rFonts w:ascii="Times New Roman" w:hAnsi="Times New Roman" w:cs="Times New Roman"/>
          <w:color w:val="000000"/>
          <w:w w:val="108"/>
          <w:lang w:val="en-US"/>
        </w:rPr>
        <w:t xml:space="preserve">Areas of research were also identified including the need to analyze storage conditions for Latanye seeds. </w:t>
      </w:r>
    </w:p>
    <w:p w:rsidR="00F33103" w:rsidRPr="00DF1B7F" w:rsidRDefault="00F33103" w:rsidP="001E2F16">
      <w:pPr>
        <w:spacing w:after="0" w:line="360" w:lineRule="auto"/>
        <w:rPr>
          <w:rFonts w:ascii="Times New Roman" w:hAnsi="Times New Roman" w:cs="Times New Roman"/>
          <w:sz w:val="24"/>
          <w:szCs w:val="24"/>
        </w:rPr>
      </w:pPr>
      <w:r w:rsidRPr="00DF1B7F">
        <w:rPr>
          <w:rFonts w:ascii="Times New Roman" w:hAnsi="Times New Roman" w:cs="Times New Roman"/>
          <w:sz w:val="24"/>
          <w:szCs w:val="24"/>
        </w:rPr>
        <w:br w:type="page"/>
      </w:r>
    </w:p>
    <w:p w:rsidR="002A5833" w:rsidRPr="00DF1B7F" w:rsidRDefault="002A5833" w:rsidP="001E2F16">
      <w:pPr>
        <w:spacing w:after="0" w:line="360" w:lineRule="auto"/>
        <w:jc w:val="center"/>
        <w:rPr>
          <w:rFonts w:ascii="Times New Roman" w:hAnsi="Times New Roman" w:cs="Times New Roman"/>
          <w:b/>
          <w:sz w:val="24"/>
          <w:szCs w:val="24"/>
        </w:rPr>
      </w:pPr>
      <w:r w:rsidRPr="00DF1B7F">
        <w:rPr>
          <w:rFonts w:ascii="Times New Roman" w:hAnsi="Times New Roman" w:cs="Times New Roman"/>
          <w:b/>
          <w:sz w:val="24"/>
          <w:szCs w:val="24"/>
        </w:rPr>
        <w:lastRenderedPageBreak/>
        <w:t>SECTION IV</w:t>
      </w:r>
    </w:p>
    <w:p w:rsidR="002A5833" w:rsidRPr="00DF1B7F" w:rsidRDefault="002A5833" w:rsidP="001E2F16">
      <w:pPr>
        <w:spacing w:after="0" w:line="360" w:lineRule="auto"/>
        <w:jc w:val="center"/>
        <w:rPr>
          <w:rFonts w:ascii="Times New Roman" w:hAnsi="Times New Roman" w:cs="Times New Roman"/>
          <w:b/>
          <w:sz w:val="24"/>
          <w:szCs w:val="24"/>
        </w:rPr>
      </w:pPr>
    </w:p>
    <w:p w:rsidR="002A5833" w:rsidRPr="00DF1B7F" w:rsidRDefault="002A5833" w:rsidP="001E2F16">
      <w:pPr>
        <w:spacing w:after="0" w:line="360" w:lineRule="auto"/>
        <w:jc w:val="center"/>
        <w:rPr>
          <w:rFonts w:ascii="Times New Roman" w:hAnsi="Times New Roman" w:cs="Times New Roman"/>
          <w:b/>
          <w:sz w:val="24"/>
          <w:szCs w:val="24"/>
        </w:rPr>
      </w:pPr>
      <w:r w:rsidRPr="00DF1B7F">
        <w:rPr>
          <w:rFonts w:ascii="Times New Roman" w:hAnsi="Times New Roman" w:cs="Times New Roman"/>
          <w:b/>
          <w:sz w:val="24"/>
          <w:szCs w:val="24"/>
        </w:rPr>
        <w:t>CONCLUSIONS AND RECOMMENDATIONS</w:t>
      </w:r>
    </w:p>
    <w:p w:rsidR="00F33103" w:rsidRPr="00DF1B7F" w:rsidRDefault="00F33103" w:rsidP="00CD0266">
      <w:pPr>
        <w:spacing w:after="0" w:line="360" w:lineRule="auto"/>
        <w:jc w:val="both"/>
        <w:rPr>
          <w:rFonts w:ascii="Times New Roman" w:hAnsi="Times New Roman" w:cs="Times New Roman"/>
          <w:sz w:val="24"/>
          <w:szCs w:val="24"/>
        </w:rPr>
      </w:pPr>
      <w:r w:rsidRPr="00DF1B7F">
        <w:rPr>
          <w:rFonts w:ascii="Times New Roman" w:hAnsi="Times New Roman" w:cs="Times New Roman"/>
          <w:sz w:val="24"/>
          <w:szCs w:val="24"/>
        </w:rPr>
        <w:t>This section should identify the main conclusions and discuss a set of principal recommendations. The section should discuss the future potential for Latanye broom production, its profitability and potential for sustaining livelihoods of rural producers in St. Lucia. Some ideas are presented below for further elaboration.</w:t>
      </w:r>
    </w:p>
    <w:p w:rsidR="002A5833" w:rsidRPr="00DF1B7F" w:rsidRDefault="002A5833" w:rsidP="001E2F16">
      <w:pPr>
        <w:spacing w:after="0" w:line="360" w:lineRule="auto"/>
        <w:jc w:val="both"/>
        <w:rPr>
          <w:rFonts w:ascii="Times New Roman" w:hAnsi="Times New Roman" w:cs="Times New Roman"/>
          <w:sz w:val="24"/>
          <w:szCs w:val="24"/>
        </w:rPr>
      </w:pPr>
    </w:p>
    <w:p w:rsidR="00F33103" w:rsidRPr="00DF1B7F" w:rsidRDefault="00F33103" w:rsidP="001E2F16">
      <w:pPr>
        <w:spacing w:after="0" w:line="360" w:lineRule="auto"/>
        <w:jc w:val="both"/>
        <w:rPr>
          <w:rFonts w:ascii="Times New Roman" w:hAnsi="Times New Roman" w:cs="Times New Roman"/>
          <w:b/>
          <w:i/>
          <w:sz w:val="24"/>
          <w:szCs w:val="24"/>
        </w:rPr>
      </w:pPr>
      <w:r w:rsidRPr="00DF1B7F">
        <w:rPr>
          <w:rFonts w:ascii="Times New Roman" w:hAnsi="Times New Roman" w:cs="Times New Roman"/>
          <w:b/>
          <w:i/>
          <w:sz w:val="24"/>
          <w:szCs w:val="24"/>
        </w:rPr>
        <w:t>Future Potential of Latanye Broom Production</w:t>
      </w:r>
    </w:p>
    <w:p w:rsidR="00F33103" w:rsidRPr="00DF1B7F" w:rsidRDefault="00F33103" w:rsidP="001E2F16">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DF1B7F">
        <w:rPr>
          <w:rFonts w:ascii="Times New Roman" w:hAnsi="Times New Roman" w:cs="Times New Roman"/>
          <w:sz w:val="24"/>
          <w:szCs w:val="24"/>
        </w:rPr>
        <w:t>Consequences of the current production and marketing system (that is if there is no change or intervention along the chain) – implications on the environment, input availability, productivity, profitability, cultural preservation, etc.;</w:t>
      </w:r>
    </w:p>
    <w:p w:rsidR="00F33103" w:rsidRPr="00DF1B7F" w:rsidRDefault="00F33103" w:rsidP="001E2F16">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DF1B7F">
        <w:rPr>
          <w:rFonts w:ascii="Times New Roman" w:hAnsi="Times New Roman" w:cs="Times New Roman"/>
          <w:sz w:val="24"/>
          <w:szCs w:val="24"/>
        </w:rPr>
        <w:t>Interventions along the production-distribution chain – nursery for seedling production; cooperative organization of producers; product enhancement and development; diversifying the product range; developing new marketing channels and new markets; image and promotional development to expand awareness; etc;</w:t>
      </w:r>
    </w:p>
    <w:p w:rsidR="00F33103" w:rsidRPr="00DF1B7F" w:rsidRDefault="00F33103" w:rsidP="001E2F16">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DF1B7F">
        <w:rPr>
          <w:rFonts w:ascii="Times New Roman" w:hAnsi="Times New Roman" w:cs="Times New Roman"/>
          <w:sz w:val="24"/>
          <w:szCs w:val="24"/>
        </w:rPr>
        <w:t xml:space="preserve">Consequences of interventions - environmental aspects; organizational, technical and managerial requirements for the nursery; capacity building, training and technical assistance along the chain; labor and financing requirements along the chain; productivity and profitability along the chain; preserving a cultural heritage/practices; policy and institutional support requirements; etc. </w:t>
      </w:r>
    </w:p>
    <w:p w:rsidR="00F33103" w:rsidRPr="00DF1B7F" w:rsidRDefault="00F33103" w:rsidP="001E2F16">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DF1B7F">
        <w:rPr>
          <w:rFonts w:ascii="Times New Roman" w:hAnsi="Times New Roman" w:cs="Times New Roman"/>
          <w:sz w:val="24"/>
          <w:szCs w:val="24"/>
        </w:rPr>
        <w:t xml:space="preserve">Develop strategies to promote the wider use of Latanye brooms in St. Lucia. The local market is still the most important one but it needs to expand to stimulate improvements in the production system. The brooms could be marketed as a “natural” and unique product in </w:t>
      </w:r>
      <w:r w:rsidRPr="00DF1B7F">
        <w:rPr>
          <w:rFonts w:ascii="Times New Roman" w:hAnsi="Times New Roman" w:cs="Times New Roman"/>
          <w:sz w:val="24"/>
          <w:szCs w:val="24"/>
        </w:rPr>
        <w:lastRenderedPageBreak/>
        <w:t>St. Lucia with special characteristics that can enhance its visibility and usefulness to the local consumers. It could be marketed as one of “buy St. Lucia products.</w:t>
      </w:r>
    </w:p>
    <w:p w:rsidR="00F33103" w:rsidRPr="00DF1B7F" w:rsidRDefault="00F33103" w:rsidP="001E2F16">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DF1B7F">
        <w:rPr>
          <w:rFonts w:ascii="Times New Roman" w:hAnsi="Times New Roman" w:cs="Times New Roman"/>
          <w:sz w:val="24"/>
          <w:szCs w:val="24"/>
        </w:rPr>
        <w:t xml:space="preserve">Development of a range of new products (handicrafts, etc.) based on the Latanye tree. </w:t>
      </w:r>
      <w:r w:rsidRPr="00DF1B7F">
        <w:rPr>
          <w:rFonts w:ascii="Times New Roman" w:hAnsi="Times New Roman" w:cs="Times New Roman"/>
          <w:b/>
          <w:sz w:val="24"/>
          <w:szCs w:val="24"/>
        </w:rPr>
        <w:t>Given the current and prospective demand for brooms, the potential for developing a Latanye-based industry based on broom production only is very limited</w:t>
      </w:r>
      <w:r w:rsidRPr="00DF1B7F">
        <w:rPr>
          <w:rFonts w:ascii="Times New Roman" w:hAnsi="Times New Roman" w:cs="Times New Roman"/>
          <w:sz w:val="24"/>
          <w:szCs w:val="24"/>
        </w:rPr>
        <w:t>. However, this potential can be expanded by developing a range of new products, particularly for the tourist market and for exports. Governmental support, training and various incentives will be required to venture into new product areas.</w:t>
      </w:r>
    </w:p>
    <w:p w:rsidR="00F33103" w:rsidRPr="00DF1B7F" w:rsidRDefault="00F33103" w:rsidP="001E2F16">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DF1B7F">
        <w:rPr>
          <w:rFonts w:ascii="Times New Roman" w:hAnsi="Times New Roman" w:cs="Times New Roman"/>
          <w:sz w:val="24"/>
          <w:szCs w:val="24"/>
        </w:rPr>
        <w:t>Some innovation will be needed to the final products to increase their attractiveness, convenience in use and price competitiveness. That is, Latanye brooms will need to compete with other brooms in the market.</w:t>
      </w:r>
    </w:p>
    <w:p w:rsidR="00F33103" w:rsidRPr="00DF1B7F" w:rsidRDefault="00F33103" w:rsidP="001E2F16">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DF1B7F">
        <w:rPr>
          <w:rFonts w:ascii="Times New Roman" w:hAnsi="Times New Roman" w:cs="Times New Roman"/>
          <w:sz w:val="24"/>
          <w:szCs w:val="24"/>
        </w:rPr>
        <w:t>Identify the various uses for different types of Latanye brooms (hand brooms, sweeping brooms, long brooms, etc.) at the marketing end and link these to the production end of the chain. Much work is needed in this aspect and it is perhaps the most important one to be developed for the expanding the market for the final product.</w:t>
      </w:r>
    </w:p>
    <w:p w:rsidR="00F33103" w:rsidRPr="00DF1B7F" w:rsidRDefault="00F33103" w:rsidP="001E2F16">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DF1B7F">
        <w:rPr>
          <w:rFonts w:ascii="Times New Roman" w:hAnsi="Times New Roman" w:cs="Times New Roman"/>
          <w:sz w:val="24"/>
          <w:szCs w:val="24"/>
        </w:rPr>
        <w:t>Preliminary information indicates that there is an export market for Latanye brooms, particularly in Barbados and St. Lucians living abroad. There seems to be two niche markets which could be targeted - the Barbados market could be targeted for exports of brooms; and the tourist market in St Lucia (for all visitors including St. Lucians living abroad) is an attractive higher scale market for brooms. Expanding these markets will require among others, a reliable supply of brooms, some re-engineering of the final products for the different markets and making the products cost competitive.</w:t>
      </w:r>
    </w:p>
    <w:p w:rsidR="00F33103" w:rsidRPr="00DF1B7F" w:rsidRDefault="00F33103" w:rsidP="001E2F16">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DF1B7F">
        <w:rPr>
          <w:rFonts w:ascii="Times New Roman" w:hAnsi="Times New Roman" w:cs="Times New Roman"/>
          <w:sz w:val="24"/>
          <w:szCs w:val="24"/>
        </w:rPr>
        <w:t xml:space="preserve">Although broom production is primarily an income generating activity for farmers, its use is an important part of St. Lucia’s culture and heritage. This characteristic offers an important </w:t>
      </w:r>
      <w:r w:rsidRPr="00DF1B7F">
        <w:rPr>
          <w:rFonts w:ascii="Times New Roman" w:hAnsi="Times New Roman" w:cs="Times New Roman"/>
          <w:sz w:val="24"/>
          <w:szCs w:val="24"/>
        </w:rPr>
        <w:lastRenderedPageBreak/>
        <w:t>advantage for expanding the market for the product locally including the tourist market. Some innovative work will need to be done and incentives and much training provided to producers to link their output to the culture and heritage of St. Lucia.</w:t>
      </w:r>
    </w:p>
    <w:sectPr w:rsidR="00F33103" w:rsidRPr="00DF1B7F" w:rsidSect="00561B05">
      <w:headerReference w:type="default" r:id="rId14"/>
      <w:footerReference w:type="default" r:id="rId15"/>
      <w:footerReference w:type="first" r:id="rId16"/>
      <w:type w:val="oddPage"/>
      <w:pgSz w:w="12240" w:h="15840" w:code="1"/>
      <w:pgMar w:top="1440" w:right="1440" w:bottom="1440" w:left="1800" w:header="720" w:footer="720"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BA" w:rsidRDefault="00BC00BA" w:rsidP="00540C68">
      <w:pPr>
        <w:spacing w:after="0" w:line="240" w:lineRule="auto"/>
      </w:pPr>
      <w:r>
        <w:separator/>
      </w:r>
    </w:p>
  </w:endnote>
  <w:endnote w:type="continuationSeparator" w:id="0">
    <w:p w:rsidR="00BC00BA" w:rsidRDefault="00BC00BA" w:rsidP="00540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9024"/>
      <w:docPartObj>
        <w:docPartGallery w:val="Page Numbers (Bottom of Page)"/>
        <w:docPartUnique/>
      </w:docPartObj>
    </w:sdtPr>
    <w:sdtContent>
      <w:p w:rsidR="00561B05" w:rsidRDefault="009E7456">
        <w:pPr>
          <w:pStyle w:val="Footer"/>
          <w:jc w:val="center"/>
        </w:pPr>
        <w:fldSimple w:instr=" PAGE   \* MERGEFORMAT ">
          <w:r w:rsidR="007635CC">
            <w:rPr>
              <w:noProof/>
            </w:rPr>
            <w:t>2</w:t>
          </w:r>
        </w:fldSimple>
      </w:p>
    </w:sdtContent>
  </w:sdt>
  <w:p w:rsidR="0073141A" w:rsidRDefault="00731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05" w:rsidRDefault="00561B05">
    <w:pPr>
      <w:pStyle w:val="Footer"/>
      <w:jc w:val="center"/>
    </w:pPr>
  </w:p>
  <w:p w:rsidR="0073141A" w:rsidRDefault="00731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BA" w:rsidRDefault="00BC00BA" w:rsidP="00540C68">
      <w:pPr>
        <w:spacing w:after="0" w:line="240" w:lineRule="auto"/>
      </w:pPr>
      <w:r>
        <w:separator/>
      </w:r>
    </w:p>
  </w:footnote>
  <w:footnote w:type="continuationSeparator" w:id="0">
    <w:p w:rsidR="00BC00BA" w:rsidRDefault="00BC00BA" w:rsidP="00540C68">
      <w:pPr>
        <w:spacing w:after="0" w:line="240" w:lineRule="auto"/>
      </w:pPr>
      <w:r>
        <w:continuationSeparator/>
      </w:r>
    </w:p>
  </w:footnote>
  <w:footnote w:id="1">
    <w:p w:rsidR="00E16E7A" w:rsidRPr="005B2909" w:rsidRDefault="00E16E7A">
      <w:pPr>
        <w:pStyle w:val="FootnoteText"/>
        <w:rPr>
          <w:sz w:val="21"/>
          <w:szCs w:val="21"/>
        </w:rPr>
      </w:pPr>
      <w:r w:rsidRPr="005B2909">
        <w:rPr>
          <w:rStyle w:val="FootnoteReference"/>
          <w:sz w:val="21"/>
          <w:szCs w:val="21"/>
        </w:rPr>
        <w:footnoteRef/>
      </w:r>
      <w:r w:rsidRPr="005B2909">
        <w:rPr>
          <w:sz w:val="21"/>
          <w:szCs w:val="21"/>
        </w:rPr>
        <w:t xml:space="preserve"> </w:t>
      </w:r>
      <w:r w:rsidRPr="005B2909">
        <w:rPr>
          <w:sz w:val="21"/>
          <w:szCs w:val="21"/>
        </w:rPr>
        <w:tab/>
        <w:t>A broom requires 5 to 7 leaves depending on leaf size.</w:t>
      </w:r>
      <w:r w:rsidRPr="005B2909">
        <w:rPr>
          <w:rFonts w:eastAsia="Calibri" w:cs="Times New Roman"/>
          <w:sz w:val="21"/>
          <w:szCs w:val="21"/>
        </w:rPr>
        <w:t xml:space="preserve">  </w:t>
      </w:r>
    </w:p>
  </w:footnote>
  <w:footnote w:id="2">
    <w:p w:rsidR="00E16E7A" w:rsidRPr="005B2909" w:rsidRDefault="00E16E7A" w:rsidP="005B2909">
      <w:pPr>
        <w:spacing w:after="0" w:line="240" w:lineRule="auto"/>
        <w:jc w:val="both"/>
        <w:rPr>
          <w:rFonts w:eastAsia="Calibri" w:cs="Times New Roman"/>
          <w:sz w:val="21"/>
          <w:szCs w:val="21"/>
        </w:rPr>
      </w:pPr>
      <w:r w:rsidRPr="005B2909">
        <w:rPr>
          <w:rStyle w:val="FootnoteReference"/>
          <w:sz w:val="21"/>
          <w:szCs w:val="21"/>
        </w:rPr>
        <w:footnoteRef/>
      </w:r>
      <w:r w:rsidRPr="005B2909">
        <w:rPr>
          <w:sz w:val="21"/>
          <w:szCs w:val="21"/>
        </w:rPr>
        <w:t xml:space="preserve"> </w:t>
      </w:r>
      <w:r w:rsidRPr="005B2909">
        <w:rPr>
          <w:sz w:val="21"/>
          <w:szCs w:val="21"/>
        </w:rPr>
        <w:tab/>
      </w:r>
      <w:r w:rsidRPr="005B2909">
        <w:rPr>
          <w:rFonts w:eastAsia="Calibri" w:cs="Times New Roman"/>
          <w:sz w:val="21"/>
          <w:szCs w:val="21"/>
        </w:rPr>
        <w:t xml:space="preserve">It is important to note that several costs are not considered in the analysis such as those related to drying, transportation, labor costs for broom making, storage and land rent (if land is rented). </w:t>
      </w:r>
    </w:p>
    <w:p w:rsidR="00E16E7A" w:rsidRDefault="00E16E7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7A" w:rsidRDefault="00E16E7A">
    <w:pPr>
      <w:pStyle w:val="Header"/>
      <w:jc w:val="right"/>
    </w:pPr>
  </w:p>
  <w:p w:rsidR="00E16E7A" w:rsidRDefault="00E16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4E0AEE"/>
    <w:lvl w:ilvl="0">
      <w:numFmt w:val="bullet"/>
      <w:lvlText w:val="*"/>
      <w:lvlJc w:val="left"/>
    </w:lvl>
  </w:abstractNum>
  <w:abstractNum w:abstractNumId="1">
    <w:nsid w:val="010F534B"/>
    <w:multiLevelType w:val="hybridMultilevel"/>
    <w:tmpl w:val="5CE4F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145F2"/>
    <w:multiLevelType w:val="hybridMultilevel"/>
    <w:tmpl w:val="44447328"/>
    <w:lvl w:ilvl="0" w:tplc="F3D85A50">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5D32AD3"/>
    <w:multiLevelType w:val="hybridMultilevel"/>
    <w:tmpl w:val="235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D6C93"/>
    <w:multiLevelType w:val="hybridMultilevel"/>
    <w:tmpl w:val="9A1A7B0A"/>
    <w:lvl w:ilvl="0" w:tplc="FD008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446CD"/>
    <w:multiLevelType w:val="hybridMultilevel"/>
    <w:tmpl w:val="C05E58E0"/>
    <w:lvl w:ilvl="0" w:tplc="AFF6DC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B9437B1"/>
    <w:multiLevelType w:val="hybridMultilevel"/>
    <w:tmpl w:val="75C6B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AA115B"/>
    <w:multiLevelType w:val="hybridMultilevel"/>
    <w:tmpl w:val="3662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70C62"/>
    <w:multiLevelType w:val="multilevel"/>
    <w:tmpl w:val="94A05E2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3C3C64"/>
    <w:multiLevelType w:val="hybridMultilevel"/>
    <w:tmpl w:val="AAE6A40A"/>
    <w:lvl w:ilvl="0" w:tplc="6E0402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580929"/>
    <w:multiLevelType w:val="hybridMultilevel"/>
    <w:tmpl w:val="1E261BC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nsid w:val="31CF1E62"/>
    <w:multiLevelType w:val="hybridMultilevel"/>
    <w:tmpl w:val="7494C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5201C"/>
    <w:multiLevelType w:val="multilevel"/>
    <w:tmpl w:val="EFC02B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E63DE"/>
    <w:multiLevelType w:val="hybridMultilevel"/>
    <w:tmpl w:val="02084B4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AAC7BB8"/>
    <w:multiLevelType w:val="hybridMultilevel"/>
    <w:tmpl w:val="4A28502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
    <w:nsid w:val="539832AF"/>
    <w:multiLevelType w:val="hybridMultilevel"/>
    <w:tmpl w:val="4530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9E7233"/>
    <w:multiLevelType w:val="hybridMultilevel"/>
    <w:tmpl w:val="FBB25D7A"/>
    <w:lvl w:ilvl="0" w:tplc="851ACB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C031A16"/>
    <w:multiLevelType w:val="hybridMultilevel"/>
    <w:tmpl w:val="E9AE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D81307"/>
    <w:multiLevelType w:val="hybridMultilevel"/>
    <w:tmpl w:val="2A30D724"/>
    <w:lvl w:ilvl="0" w:tplc="B09CEC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AD05BE"/>
    <w:multiLevelType w:val="hybridMultilevel"/>
    <w:tmpl w:val="1340B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BD2987"/>
    <w:multiLevelType w:val="hybridMultilevel"/>
    <w:tmpl w:val="CD98F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C3ABB"/>
    <w:multiLevelType w:val="hybridMultilevel"/>
    <w:tmpl w:val="62DE3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B1174C"/>
    <w:multiLevelType w:val="hybridMultilevel"/>
    <w:tmpl w:val="DDB4D0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D8053C"/>
    <w:multiLevelType w:val="hybridMultilevel"/>
    <w:tmpl w:val="F55429E4"/>
    <w:lvl w:ilvl="0" w:tplc="54A6B6F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4424876"/>
    <w:multiLevelType w:val="hybridMultilevel"/>
    <w:tmpl w:val="A94A2C14"/>
    <w:lvl w:ilvl="0" w:tplc="2A4E736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3844A6"/>
    <w:multiLevelType w:val="hybridMultilevel"/>
    <w:tmpl w:val="A6F6C2D0"/>
    <w:lvl w:ilvl="0" w:tplc="FD1009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CF21B4"/>
    <w:multiLevelType w:val="hybridMultilevel"/>
    <w:tmpl w:val="517C6B3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7F8451EF"/>
    <w:multiLevelType w:val="singleLevel"/>
    <w:tmpl w:val="C4D81D0E"/>
    <w:lvl w:ilvl="0">
      <w:start w:val="1"/>
      <w:numFmt w:val="decimal"/>
      <w:lvlText w:val="%1)"/>
      <w:legacy w:legacy="1" w:legacySpace="0" w:legacyIndent="0"/>
      <w:lvlJc w:val="left"/>
      <w:rPr>
        <w:rFonts w:ascii="Times New Roman" w:hAnsi="Times New Roman" w:cs="Times New Roman" w:hint="default"/>
        <w:color w:val="000000"/>
      </w:rPr>
    </w:lvl>
  </w:abstractNum>
  <w:num w:numId="1">
    <w:abstractNumId w:val="0"/>
    <w:lvlOverride w:ilvl="0">
      <w:lvl w:ilvl="0">
        <w:start w:val="65535"/>
        <w:numFmt w:val="bullet"/>
        <w:lvlText w:val=""/>
        <w:legacy w:legacy="1" w:legacySpace="0" w:legacyIndent="0"/>
        <w:lvlJc w:val="left"/>
        <w:rPr>
          <w:rFonts w:ascii="Symbol" w:hAnsi="Symbol" w:hint="default"/>
          <w:color w:val="000000"/>
        </w:rPr>
      </w:lvl>
    </w:lvlOverride>
  </w:num>
  <w:num w:numId="2">
    <w:abstractNumId w:val="20"/>
  </w:num>
  <w:num w:numId="3">
    <w:abstractNumId w:val="27"/>
  </w:num>
  <w:num w:numId="4">
    <w:abstractNumId w:val="22"/>
  </w:num>
  <w:num w:numId="5">
    <w:abstractNumId w:val="5"/>
  </w:num>
  <w:num w:numId="6">
    <w:abstractNumId w:val="11"/>
  </w:num>
  <w:num w:numId="7">
    <w:abstractNumId w:val="8"/>
  </w:num>
  <w:num w:numId="8">
    <w:abstractNumId w:val="26"/>
  </w:num>
  <w:num w:numId="9">
    <w:abstractNumId w:val="7"/>
  </w:num>
  <w:num w:numId="10">
    <w:abstractNumId w:val="19"/>
  </w:num>
  <w:num w:numId="11">
    <w:abstractNumId w:val="12"/>
  </w:num>
  <w:num w:numId="12">
    <w:abstractNumId w:val="14"/>
  </w:num>
  <w:num w:numId="13">
    <w:abstractNumId w:val="21"/>
  </w:num>
  <w:num w:numId="14">
    <w:abstractNumId w:val="17"/>
  </w:num>
  <w:num w:numId="15">
    <w:abstractNumId w:val="6"/>
  </w:num>
  <w:num w:numId="16">
    <w:abstractNumId w:val="15"/>
  </w:num>
  <w:num w:numId="17">
    <w:abstractNumId w:val="24"/>
  </w:num>
  <w:num w:numId="18">
    <w:abstractNumId w:val="23"/>
  </w:num>
  <w:num w:numId="19">
    <w:abstractNumId w:val="25"/>
  </w:num>
  <w:num w:numId="20">
    <w:abstractNumId w:val="13"/>
  </w:num>
  <w:num w:numId="21">
    <w:abstractNumId w:val="10"/>
  </w:num>
  <w:num w:numId="22">
    <w:abstractNumId w:val="1"/>
  </w:num>
  <w:num w:numId="23">
    <w:abstractNumId w:val="4"/>
  </w:num>
  <w:num w:numId="24">
    <w:abstractNumId w:val="2"/>
  </w:num>
  <w:num w:numId="25">
    <w:abstractNumId w:val="18"/>
  </w:num>
  <w:num w:numId="26">
    <w:abstractNumId w:val="9"/>
  </w:num>
  <w:num w:numId="27">
    <w:abstractNumId w:val="1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6A04DD"/>
    <w:rsid w:val="000073E5"/>
    <w:rsid w:val="00032ECF"/>
    <w:rsid w:val="00041AF5"/>
    <w:rsid w:val="00045798"/>
    <w:rsid w:val="00045A35"/>
    <w:rsid w:val="00062F7D"/>
    <w:rsid w:val="00065C08"/>
    <w:rsid w:val="00082CB6"/>
    <w:rsid w:val="00082F01"/>
    <w:rsid w:val="000A0CE5"/>
    <w:rsid w:val="000C2D62"/>
    <w:rsid w:val="000D55F5"/>
    <w:rsid w:val="000F1782"/>
    <w:rsid w:val="001053D0"/>
    <w:rsid w:val="00110B31"/>
    <w:rsid w:val="00120892"/>
    <w:rsid w:val="00145F10"/>
    <w:rsid w:val="0015597A"/>
    <w:rsid w:val="00157949"/>
    <w:rsid w:val="001601DD"/>
    <w:rsid w:val="00171F7F"/>
    <w:rsid w:val="0018014A"/>
    <w:rsid w:val="00182064"/>
    <w:rsid w:val="00182F19"/>
    <w:rsid w:val="001A1D6C"/>
    <w:rsid w:val="001C41FA"/>
    <w:rsid w:val="001C5BBF"/>
    <w:rsid w:val="001D01C6"/>
    <w:rsid w:val="001D0666"/>
    <w:rsid w:val="001D173A"/>
    <w:rsid w:val="001E1EB8"/>
    <w:rsid w:val="001E2F16"/>
    <w:rsid w:val="001F00DD"/>
    <w:rsid w:val="001F3A24"/>
    <w:rsid w:val="00203C7A"/>
    <w:rsid w:val="00203EC2"/>
    <w:rsid w:val="00233CCF"/>
    <w:rsid w:val="00240479"/>
    <w:rsid w:val="00241937"/>
    <w:rsid w:val="00261BD7"/>
    <w:rsid w:val="002625F9"/>
    <w:rsid w:val="00287549"/>
    <w:rsid w:val="0029278E"/>
    <w:rsid w:val="00294448"/>
    <w:rsid w:val="0029774B"/>
    <w:rsid w:val="002A0E38"/>
    <w:rsid w:val="002A5833"/>
    <w:rsid w:val="002A7186"/>
    <w:rsid w:val="002C069B"/>
    <w:rsid w:val="002C4574"/>
    <w:rsid w:val="002E2BDE"/>
    <w:rsid w:val="002E3811"/>
    <w:rsid w:val="002E7C43"/>
    <w:rsid w:val="002F1C3C"/>
    <w:rsid w:val="002F454F"/>
    <w:rsid w:val="00300703"/>
    <w:rsid w:val="00316707"/>
    <w:rsid w:val="003203BD"/>
    <w:rsid w:val="00325E4C"/>
    <w:rsid w:val="0035547B"/>
    <w:rsid w:val="0036169F"/>
    <w:rsid w:val="00375798"/>
    <w:rsid w:val="0038001C"/>
    <w:rsid w:val="003871B5"/>
    <w:rsid w:val="003A07DB"/>
    <w:rsid w:val="003A19E3"/>
    <w:rsid w:val="003A3B97"/>
    <w:rsid w:val="003A798B"/>
    <w:rsid w:val="003D41C7"/>
    <w:rsid w:val="003D743B"/>
    <w:rsid w:val="003E6DA4"/>
    <w:rsid w:val="004320FB"/>
    <w:rsid w:val="00433CAB"/>
    <w:rsid w:val="004355EC"/>
    <w:rsid w:val="00440CC3"/>
    <w:rsid w:val="00441E88"/>
    <w:rsid w:val="0044213E"/>
    <w:rsid w:val="00447FAF"/>
    <w:rsid w:val="0045513E"/>
    <w:rsid w:val="00461722"/>
    <w:rsid w:val="00463661"/>
    <w:rsid w:val="00467938"/>
    <w:rsid w:val="0047007B"/>
    <w:rsid w:val="00480E99"/>
    <w:rsid w:val="00486639"/>
    <w:rsid w:val="00486B3E"/>
    <w:rsid w:val="004A14E4"/>
    <w:rsid w:val="004A32CF"/>
    <w:rsid w:val="004B53BA"/>
    <w:rsid w:val="004B633A"/>
    <w:rsid w:val="004C6113"/>
    <w:rsid w:val="004C6C38"/>
    <w:rsid w:val="004D5233"/>
    <w:rsid w:val="004E09DC"/>
    <w:rsid w:val="004E130D"/>
    <w:rsid w:val="004E35AE"/>
    <w:rsid w:val="004E74A4"/>
    <w:rsid w:val="00520B38"/>
    <w:rsid w:val="00520B69"/>
    <w:rsid w:val="0052289D"/>
    <w:rsid w:val="0052692A"/>
    <w:rsid w:val="00535FA6"/>
    <w:rsid w:val="005367CF"/>
    <w:rsid w:val="0053732C"/>
    <w:rsid w:val="0054071C"/>
    <w:rsid w:val="00540C68"/>
    <w:rsid w:val="00556409"/>
    <w:rsid w:val="00561B05"/>
    <w:rsid w:val="00564F24"/>
    <w:rsid w:val="00583696"/>
    <w:rsid w:val="00596C48"/>
    <w:rsid w:val="005B2909"/>
    <w:rsid w:val="005B4E86"/>
    <w:rsid w:val="005C60E9"/>
    <w:rsid w:val="005D0386"/>
    <w:rsid w:val="005F13CC"/>
    <w:rsid w:val="005F4048"/>
    <w:rsid w:val="00610DC5"/>
    <w:rsid w:val="00611E2B"/>
    <w:rsid w:val="006251C1"/>
    <w:rsid w:val="006432E6"/>
    <w:rsid w:val="0064563A"/>
    <w:rsid w:val="00654F57"/>
    <w:rsid w:val="00680579"/>
    <w:rsid w:val="00687057"/>
    <w:rsid w:val="00687EEE"/>
    <w:rsid w:val="0069075A"/>
    <w:rsid w:val="00694657"/>
    <w:rsid w:val="006A04DD"/>
    <w:rsid w:val="006B1E89"/>
    <w:rsid w:val="006B2A9F"/>
    <w:rsid w:val="006B6E2B"/>
    <w:rsid w:val="006B7643"/>
    <w:rsid w:val="006B78CA"/>
    <w:rsid w:val="006D22F1"/>
    <w:rsid w:val="006E3D85"/>
    <w:rsid w:val="006F1F0D"/>
    <w:rsid w:val="00700FCD"/>
    <w:rsid w:val="00711010"/>
    <w:rsid w:val="00721464"/>
    <w:rsid w:val="00722FFA"/>
    <w:rsid w:val="00723DAE"/>
    <w:rsid w:val="00724BDD"/>
    <w:rsid w:val="0072728F"/>
    <w:rsid w:val="0073141A"/>
    <w:rsid w:val="00731534"/>
    <w:rsid w:val="007635CC"/>
    <w:rsid w:val="00776C41"/>
    <w:rsid w:val="007824A9"/>
    <w:rsid w:val="00787DA6"/>
    <w:rsid w:val="00790762"/>
    <w:rsid w:val="00794723"/>
    <w:rsid w:val="007A106B"/>
    <w:rsid w:val="007B5AAD"/>
    <w:rsid w:val="007C1322"/>
    <w:rsid w:val="007C1414"/>
    <w:rsid w:val="007C253B"/>
    <w:rsid w:val="007D3027"/>
    <w:rsid w:val="007F51F2"/>
    <w:rsid w:val="007F6959"/>
    <w:rsid w:val="007F6F57"/>
    <w:rsid w:val="008054A1"/>
    <w:rsid w:val="008119C6"/>
    <w:rsid w:val="008133DC"/>
    <w:rsid w:val="0081532A"/>
    <w:rsid w:val="00816DA2"/>
    <w:rsid w:val="008263EA"/>
    <w:rsid w:val="008741DA"/>
    <w:rsid w:val="00882782"/>
    <w:rsid w:val="008844D4"/>
    <w:rsid w:val="00897209"/>
    <w:rsid w:val="008A5435"/>
    <w:rsid w:val="008A696F"/>
    <w:rsid w:val="008A6A18"/>
    <w:rsid w:val="008A6BFB"/>
    <w:rsid w:val="008C7EF7"/>
    <w:rsid w:val="008E76CC"/>
    <w:rsid w:val="008F2B56"/>
    <w:rsid w:val="00900444"/>
    <w:rsid w:val="009462ED"/>
    <w:rsid w:val="009613B3"/>
    <w:rsid w:val="009651F9"/>
    <w:rsid w:val="00970A23"/>
    <w:rsid w:val="00982813"/>
    <w:rsid w:val="00987DC2"/>
    <w:rsid w:val="009A0307"/>
    <w:rsid w:val="009A1DC5"/>
    <w:rsid w:val="009A7286"/>
    <w:rsid w:val="009D5D80"/>
    <w:rsid w:val="009D64D0"/>
    <w:rsid w:val="009E0F54"/>
    <w:rsid w:val="009E21A3"/>
    <w:rsid w:val="009E299E"/>
    <w:rsid w:val="009E7456"/>
    <w:rsid w:val="009E7E99"/>
    <w:rsid w:val="00A0566C"/>
    <w:rsid w:val="00A06234"/>
    <w:rsid w:val="00A47915"/>
    <w:rsid w:val="00A51920"/>
    <w:rsid w:val="00A55A53"/>
    <w:rsid w:val="00A60199"/>
    <w:rsid w:val="00A707DE"/>
    <w:rsid w:val="00A80DDA"/>
    <w:rsid w:val="00A91290"/>
    <w:rsid w:val="00A957CC"/>
    <w:rsid w:val="00A96672"/>
    <w:rsid w:val="00A96F1F"/>
    <w:rsid w:val="00AA01DE"/>
    <w:rsid w:val="00AB2F12"/>
    <w:rsid w:val="00AB4A25"/>
    <w:rsid w:val="00AC0EB8"/>
    <w:rsid w:val="00AC2C54"/>
    <w:rsid w:val="00AD7C66"/>
    <w:rsid w:val="00AE32C0"/>
    <w:rsid w:val="00AF0129"/>
    <w:rsid w:val="00B05220"/>
    <w:rsid w:val="00B25A22"/>
    <w:rsid w:val="00B324A3"/>
    <w:rsid w:val="00B57BC8"/>
    <w:rsid w:val="00B62916"/>
    <w:rsid w:val="00B64E43"/>
    <w:rsid w:val="00B70E61"/>
    <w:rsid w:val="00B84BE8"/>
    <w:rsid w:val="00B9103D"/>
    <w:rsid w:val="00B911C4"/>
    <w:rsid w:val="00BA0AC8"/>
    <w:rsid w:val="00BB03F8"/>
    <w:rsid w:val="00BC00BA"/>
    <w:rsid w:val="00BE3111"/>
    <w:rsid w:val="00BF249B"/>
    <w:rsid w:val="00BF375E"/>
    <w:rsid w:val="00C0325B"/>
    <w:rsid w:val="00C14A91"/>
    <w:rsid w:val="00C31770"/>
    <w:rsid w:val="00C3331B"/>
    <w:rsid w:val="00C45435"/>
    <w:rsid w:val="00C50D61"/>
    <w:rsid w:val="00C567CB"/>
    <w:rsid w:val="00C6404F"/>
    <w:rsid w:val="00C7660D"/>
    <w:rsid w:val="00C8350F"/>
    <w:rsid w:val="00C83EF6"/>
    <w:rsid w:val="00C90A69"/>
    <w:rsid w:val="00C94221"/>
    <w:rsid w:val="00CA5BD4"/>
    <w:rsid w:val="00CB3186"/>
    <w:rsid w:val="00CC7F3C"/>
    <w:rsid w:val="00CD010E"/>
    <w:rsid w:val="00CD0266"/>
    <w:rsid w:val="00CE3748"/>
    <w:rsid w:val="00CF3FA9"/>
    <w:rsid w:val="00D0384B"/>
    <w:rsid w:val="00D16F9B"/>
    <w:rsid w:val="00D20D63"/>
    <w:rsid w:val="00D22224"/>
    <w:rsid w:val="00D25BB7"/>
    <w:rsid w:val="00D323A0"/>
    <w:rsid w:val="00D45A06"/>
    <w:rsid w:val="00D525A4"/>
    <w:rsid w:val="00D736EA"/>
    <w:rsid w:val="00D75CD4"/>
    <w:rsid w:val="00D85751"/>
    <w:rsid w:val="00DA3361"/>
    <w:rsid w:val="00DC3B56"/>
    <w:rsid w:val="00DC7868"/>
    <w:rsid w:val="00DD02DA"/>
    <w:rsid w:val="00DF196E"/>
    <w:rsid w:val="00DF1B7F"/>
    <w:rsid w:val="00E154E8"/>
    <w:rsid w:val="00E15A82"/>
    <w:rsid w:val="00E16BA6"/>
    <w:rsid w:val="00E16E7A"/>
    <w:rsid w:val="00E22A73"/>
    <w:rsid w:val="00E27017"/>
    <w:rsid w:val="00E273BA"/>
    <w:rsid w:val="00E2799C"/>
    <w:rsid w:val="00E3090C"/>
    <w:rsid w:val="00E31EC8"/>
    <w:rsid w:val="00E366D4"/>
    <w:rsid w:val="00E44405"/>
    <w:rsid w:val="00E669A8"/>
    <w:rsid w:val="00E67A7C"/>
    <w:rsid w:val="00E7113B"/>
    <w:rsid w:val="00E74D49"/>
    <w:rsid w:val="00ED5A96"/>
    <w:rsid w:val="00EE38CF"/>
    <w:rsid w:val="00EE3B3C"/>
    <w:rsid w:val="00F16A9D"/>
    <w:rsid w:val="00F16B7E"/>
    <w:rsid w:val="00F25660"/>
    <w:rsid w:val="00F33103"/>
    <w:rsid w:val="00F364E0"/>
    <w:rsid w:val="00F541BE"/>
    <w:rsid w:val="00F659FA"/>
    <w:rsid w:val="00F71DD7"/>
    <w:rsid w:val="00F94CA8"/>
    <w:rsid w:val="00FA66E0"/>
    <w:rsid w:val="00FC24B8"/>
    <w:rsid w:val="00FC7FDB"/>
    <w:rsid w:val="00FD1B6F"/>
    <w:rsid w:val="00FD571D"/>
    <w:rsid w:val="00FF20E9"/>
    <w:rsid w:val="00FF7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3C"/>
  </w:style>
  <w:style w:type="paragraph" w:styleId="Heading2">
    <w:name w:val="heading 2"/>
    <w:basedOn w:val="Normal"/>
    <w:next w:val="Normal"/>
    <w:link w:val="Heading2Char"/>
    <w:qFormat/>
    <w:rsid w:val="009A0307"/>
    <w:pPr>
      <w:keepNext/>
      <w:spacing w:after="0" w:line="240" w:lineRule="auto"/>
      <w:outlineLvl w:val="1"/>
    </w:pPr>
    <w:rPr>
      <w:rFonts w:ascii="Times New Roman" w:eastAsia="Times New Roman" w:hAnsi="Times New Roman" w:cs="Times New Roman"/>
      <w:b/>
      <w:bCs/>
      <w:sz w:val="24"/>
      <w:szCs w:val="24"/>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3C"/>
    <w:pPr>
      <w:ind w:left="720"/>
      <w:contextualSpacing/>
    </w:pPr>
  </w:style>
  <w:style w:type="paragraph" w:customStyle="1" w:styleId="Estilo">
    <w:name w:val="Estilo"/>
    <w:rsid w:val="009E21A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Header">
    <w:name w:val="header"/>
    <w:basedOn w:val="Normal"/>
    <w:link w:val="HeaderChar"/>
    <w:uiPriority w:val="99"/>
    <w:unhideWhenUsed/>
    <w:rsid w:val="00540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68"/>
  </w:style>
  <w:style w:type="paragraph" w:styleId="Footer">
    <w:name w:val="footer"/>
    <w:basedOn w:val="Normal"/>
    <w:link w:val="FooterChar"/>
    <w:uiPriority w:val="99"/>
    <w:unhideWhenUsed/>
    <w:rsid w:val="005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68"/>
  </w:style>
  <w:style w:type="paragraph" w:styleId="EndnoteText">
    <w:name w:val="endnote text"/>
    <w:basedOn w:val="Normal"/>
    <w:link w:val="EndnoteTextChar"/>
    <w:uiPriority w:val="99"/>
    <w:semiHidden/>
    <w:unhideWhenUsed/>
    <w:rsid w:val="00700F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0FCD"/>
    <w:rPr>
      <w:sz w:val="20"/>
      <w:szCs w:val="20"/>
    </w:rPr>
  </w:style>
  <w:style w:type="character" w:styleId="EndnoteReference">
    <w:name w:val="endnote reference"/>
    <w:basedOn w:val="DefaultParagraphFont"/>
    <w:uiPriority w:val="99"/>
    <w:semiHidden/>
    <w:unhideWhenUsed/>
    <w:rsid w:val="00700FCD"/>
    <w:rPr>
      <w:vertAlign w:val="superscript"/>
    </w:rPr>
  </w:style>
  <w:style w:type="paragraph" w:styleId="FootnoteText">
    <w:name w:val="footnote text"/>
    <w:basedOn w:val="Normal"/>
    <w:link w:val="FootnoteTextChar"/>
    <w:uiPriority w:val="99"/>
    <w:semiHidden/>
    <w:unhideWhenUsed/>
    <w:rsid w:val="00700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FCD"/>
    <w:rPr>
      <w:sz w:val="20"/>
      <w:szCs w:val="20"/>
    </w:rPr>
  </w:style>
  <w:style w:type="character" w:styleId="FootnoteReference">
    <w:name w:val="footnote reference"/>
    <w:basedOn w:val="DefaultParagraphFont"/>
    <w:uiPriority w:val="99"/>
    <w:semiHidden/>
    <w:unhideWhenUsed/>
    <w:rsid w:val="00700FCD"/>
    <w:rPr>
      <w:vertAlign w:val="superscript"/>
    </w:rPr>
  </w:style>
  <w:style w:type="table" w:styleId="TableGrid">
    <w:name w:val="Table Grid"/>
    <w:basedOn w:val="TableNormal"/>
    <w:rsid w:val="00325E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A0307"/>
    <w:rPr>
      <w:rFonts w:ascii="Times New Roman" w:eastAsia="Times New Roman" w:hAnsi="Times New Roman" w:cs="Times New Roman"/>
      <w:b/>
      <w:bCs/>
      <w:sz w:val="24"/>
      <w:szCs w:val="24"/>
      <w:lang w:val="en-029"/>
    </w:rPr>
  </w:style>
  <w:style w:type="paragraph" w:styleId="BodyTextIndent3">
    <w:name w:val="Body Text Indent 3"/>
    <w:basedOn w:val="Normal"/>
    <w:link w:val="BodyTextIndent3Char"/>
    <w:rsid w:val="009A0307"/>
    <w:pPr>
      <w:spacing w:after="0" w:line="240" w:lineRule="auto"/>
      <w:ind w:left="720"/>
      <w:jc w:val="both"/>
    </w:pPr>
    <w:rPr>
      <w:rFonts w:ascii="Times New Roman" w:eastAsia="Times New Roman" w:hAnsi="Times New Roman" w:cs="Times New Roman"/>
      <w:sz w:val="24"/>
      <w:szCs w:val="24"/>
      <w:lang w:val="en-029"/>
    </w:rPr>
  </w:style>
  <w:style w:type="character" w:customStyle="1" w:styleId="BodyTextIndent3Char">
    <w:name w:val="Body Text Indent 3 Char"/>
    <w:basedOn w:val="DefaultParagraphFont"/>
    <w:link w:val="BodyTextIndent3"/>
    <w:rsid w:val="009A0307"/>
    <w:rPr>
      <w:rFonts w:ascii="Times New Roman" w:eastAsia="Times New Roman" w:hAnsi="Times New Roman" w:cs="Times New Roman"/>
      <w:sz w:val="24"/>
      <w:szCs w:val="24"/>
      <w:lang w:val="en-029"/>
    </w:rPr>
  </w:style>
  <w:style w:type="paragraph" w:styleId="BalloonText">
    <w:name w:val="Balloon Text"/>
    <w:basedOn w:val="Normal"/>
    <w:link w:val="BalloonTextChar"/>
    <w:uiPriority w:val="99"/>
    <w:semiHidden/>
    <w:unhideWhenUsed/>
    <w:rsid w:val="004A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6883-A600-4960-9595-EF9396D2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5980</Words>
  <Characters>34091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IICA</Company>
  <LinksUpToDate>false</LinksUpToDate>
  <CharactersWithSpaces>39992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Hannia Acevedo</dc:creator>
  <cp:keywords/>
  <dc:description/>
  <cp:lastModifiedBy>ANIJAMES</cp:lastModifiedBy>
  <cp:revision>2</cp:revision>
  <cp:lastPrinted>2009-10-01T14:24:00Z</cp:lastPrinted>
  <dcterms:created xsi:type="dcterms:W3CDTF">2010-05-03T15:31:00Z</dcterms:created>
  <dcterms:modified xsi:type="dcterms:W3CDTF">2010-05-03T15:31:00Z</dcterms:modified>
</cp:coreProperties>
</file>